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AFF3" w14:textId="2E1E67CF" w:rsidR="00130136" w:rsidRDefault="00811D79">
      <w:pPr>
        <w:pStyle w:val="ListParagraph"/>
        <w:spacing w:line="276" w:lineRule="auto"/>
        <w:ind w:left="785"/>
        <w:jc w:val="center"/>
        <w:rPr>
          <w:rStyle w:val="Ninguno"/>
          <w:b/>
          <w:bCs/>
          <w:sz w:val="18"/>
          <w:szCs w:val="18"/>
          <w:u w:val="single"/>
        </w:rPr>
      </w:pPr>
      <w:r>
        <w:rPr>
          <w:rStyle w:val="Ninguno"/>
          <w:b/>
          <w:bCs/>
          <w:sz w:val="18"/>
          <w:szCs w:val="18"/>
          <w:u w:val="single"/>
        </w:rPr>
        <w:t>14</w:t>
      </w:r>
      <w:r w:rsidR="00457929">
        <w:rPr>
          <w:rStyle w:val="Ninguno"/>
          <w:b/>
          <w:bCs/>
          <w:sz w:val="18"/>
          <w:szCs w:val="18"/>
          <w:u w:val="single"/>
        </w:rPr>
        <w:t xml:space="preserve"> de </w:t>
      </w:r>
      <w:r w:rsidR="00AC4C63">
        <w:rPr>
          <w:rStyle w:val="Ninguno"/>
          <w:b/>
          <w:bCs/>
          <w:sz w:val="18"/>
          <w:szCs w:val="18"/>
          <w:u w:val="single"/>
        </w:rPr>
        <w:t>noviembre</w:t>
      </w:r>
      <w:r w:rsidR="00457929">
        <w:rPr>
          <w:rStyle w:val="Ninguno"/>
          <w:b/>
          <w:bCs/>
          <w:sz w:val="18"/>
          <w:szCs w:val="18"/>
          <w:u w:val="single"/>
        </w:rPr>
        <w:t>, Día Mundial de</w:t>
      </w:r>
      <w:r w:rsidR="00AC4C63">
        <w:rPr>
          <w:rStyle w:val="Ninguno"/>
          <w:b/>
          <w:bCs/>
          <w:sz w:val="18"/>
          <w:szCs w:val="18"/>
          <w:u w:val="single"/>
        </w:rPr>
        <w:t xml:space="preserve"> la Diabetes</w:t>
      </w:r>
    </w:p>
    <w:p w14:paraId="01DD4329" w14:textId="0F91FD75" w:rsidR="007C3870" w:rsidRPr="007C3870" w:rsidRDefault="00AC0696" w:rsidP="00F81A84">
      <w:pPr>
        <w:pStyle w:val="ListParagraph"/>
        <w:spacing w:line="276" w:lineRule="auto"/>
        <w:jc w:val="center"/>
        <w:rPr>
          <w:b/>
          <w:bCs/>
          <w:sz w:val="40"/>
          <w:szCs w:val="40"/>
          <w:lang w:val="es-ES"/>
        </w:rPr>
      </w:pPr>
      <w:r w:rsidRPr="00AC0696">
        <w:rPr>
          <w:b/>
          <w:bCs/>
          <w:sz w:val="40"/>
          <w:szCs w:val="40"/>
          <w:lang w:val="es-ES"/>
        </w:rPr>
        <w:t xml:space="preserve">La implicación del </w:t>
      </w:r>
      <w:r w:rsidR="4DE678CD" w:rsidRPr="3C00C18D">
        <w:rPr>
          <w:b/>
          <w:bCs/>
          <w:sz w:val="40"/>
          <w:szCs w:val="40"/>
          <w:lang w:val="es-ES"/>
        </w:rPr>
        <w:t>cuidad</w:t>
      </w:r>
      <w:r w:rsidRPr="3C00C18D">
        <w:rPr>
          <w:b/>
          <w:bCs/>
          <w:sz w:val="40"/>
          <w:szCs w:val="40"/>
          <w:lang w:val="es-ES"/>
        </w:rPr>
        <w:t>or</w:t>
      </w:r>
      <w:r w:rsidRPr="00AC0696">
        <w:rPr>
          <w:b/>
          <w:bCs/>
          <w:sz w:val="40"/>
          <w:szCs w:val="40"/>
          <w:lang w:val="es-ES"/>
        </w:rPr>
        <w:t>, clave para el control de la diabetes en mascotas: el caso de Canela, una paciente canina con vida normal tras su diagnóstico</w:t>
      </w:r>
    </w:p>
    <w:p w14:paraId="10196F2E" w14:textId="6EB51A7D" w:rsidR="006D5E8A" w:rsidRDefault="006D5E8A" w:rsidP="006D5E8A">
      <w:pPr>
        <w:pStyle w:val="Cuerpo"/>
        <w:numPr>
          <w:ilvl w:val="0"/>
          <w:numId w:val="6"/>
        </w:numPr>
        <w:jc w:val="both"/>
        <w:rPr>
          <w:rStyle w:val="Ninguno"/>
          <w:rFonts w:eastAsia="Arial Unicode MS" w:cs="Arial Unicode MS"/>
          <w:b/>
          <w:bCs/>
          <w:sz w:val="24"/>
          <w:szCs w:val="24"/>
          <w:lang w:val="es-ES"/>
          <w14:textOutline w14:w="0" w14:cap="rnd" w14:cmpd="sng" w14:algn="ctr">
            <w14:noFill/>
            <w14:prstDash w14:val="solid"/>
            <w14:bevel/>
          </w14:textOutline>
        </w:rPr>
      </w:pPr>
      <w:r w:rsidRPr="006D5E8A">
        <w:rPr>
          <w:rStyle w:val="Ninguno"/>
          <w:rFonts w:eastAsia="Arial Unicode MS" w:cs="Arial Unicode MS"/>
          <w:b/>
          <w:bCs/>
          <w:sz w:val="24"/>
          <w:szCs w:val="24"/>
          <w:lang w:val="es-ES"/>
          <w14:textOutline w14:w="0" w14:cap="rnd" w14:cmpd="sng" w14:algn="ctr">
            <w14:noFill/>
            <w14:prstDash w14:val="solid"/>
            <w14:bevel/>
          </w14:textOutline>
        </w:rPr>
        <w:t>La diabetes es más común en gatos que en perros, aunque ambas especies pueden padecerla con diferentes causas y manifestaciones clínicas</w:t>
      </w:r>
    </w:p>
    <w:p w14:paraId="626A9B1B" w14:textId="34C614F6" w:rsidR="006D5E8A" w:rsidRDefault="006D5E8A" w:rsidP="006D5E8A">
      <w:pPr>
        <w:pStyle w:val="Cuerpo"/>
        <w:numPr>
          <w:ilvl w:val="0"/>
          <w:numId w:val="6"/>
        </w:numPr>
        <w:jc w:val="both"/>
        <w:rPr>
          <w:rStyle w:val="Ninguno"/>
          <w:rFonts w:eastAsia="Arial Unicode MS" w:cs="Arial Unicode MS"/>
          <w:b/>
          <w:bCs/>
          <w:sz w:val="24"/>
          <w:szCs w:val="24"/>
          <w:lang w:val="es-ES"/>
          <w14:textOutline w14:w="0" w14:cap="rnd" w14:cmpd="sng" w14:algn="ctr">
            <w14:noFill/>
            <w14:prstDash w14:val="solid"/>
            <w14:bevel/>
          </w14:textOutline>
        </w:rPr>
      </w:pPr>
      <w:r w:rsidRPr="006D5E8A">
        <w:rPr>
          <w:rStyle w:val="Ninguno"/>
          <w:rFonts w:eastAsia="Arial Unicode MS" w:cs="Arial Unicode MS"/>
          <w:b/>
          <w:bCs/>
          <w:sz w:val="24"/>
          <w:szCs w:val="24"/>
          <w:lang w:val="es-ES"/>
          <w14:textOutline w14:w="0" w14:cap="rnd" w14:cmpd="sng" w14:algn="ctr">
            <w14:noFill/>
            <w14:prstDash w14:val="solid"/>
            <w14:bevel/>
          </w14:textOutline>
        </w:rPr>
        <w:t>En los gatos, la obesidad y el sedentarismo son factores de riesgo clave; en los perros, la enfermedad suele estar asociada a una deficiencia total de insulina</w:t>
      </w:r>
    </w:p>
    <w:p w14:paraId="44B27469" w14:textId="2E1EFC68" w:rsidR="00130136" w:rsidRDefault="006D5E8A" w:rsidP="006D5E8A">
      <w:pPr>
        <w:pStyle w:val="Cuerpo"/>
        <w:numPr>
          <w:ilvl w:val="0"/>
          <w:numId w:val="6"/>
        </w:numPr>
        <w:jc w:val="both"/>
        <w:rPr>
          <w:rStyle w:val="Ninguno"/>
          <w:rFonts w:eastAsia="Arial Unicode MS" w:cs="Arial Unicode MS"/>
          <w:b/>
          <w:bCs/>
          <w:sz w:val="24"/>
          <w:szCs w:val="24"/>
          <w:lang w:val="es-ES"/>
          <w14:textOutline w14:w="0" w14:cap="rnd" w14:cmpd="sng" w14:algn="ctr">
            <w14:noFill/>
            <w14:prstDash w14:val="solid"/>
            <w14:bevel/>
          </w14:textOutline>
        </w:rPr>
      </w:pPr>
      <w:r w:rsidRPr="006D5E8A">
        <w:rPr>
          <w:rStyle w:val="Ninguno"/>
          <w:rFonts w:eastAsia="Arial Unicode MS" w:cs="Arial Unicode MS"/>
          <w:b/>
          <w:bCs/>
          <w:sz w:val="24"/>
          <w:szCs w:val="24"/>
          <w:lang w:val="es-ES"/>
          <w14:textOutline w14:w="0" w14:cap="rnd" w14:cmpd="sng" w14:algn="ctr">
            <w14:noFill/>
            <w14:prstDash w14:val="solid"/>
            <w14:bevel/>
          </w14:textOutline>
        </w:rPr>
        <w:t xml:space="preserve">El caso de Canela, una perra de 10 años diagnosticada con diabetes mellitus, demuestra que un manejo adecuado y el compromiso del </w:t>
      </w:r>
      <w:r w:rsidR="393D2A52" w:rsidRPr="006D5E8A">
        <w:rPr>
          <w:rStyle w:val="Ninguno"/>
          <w:rFonts w:eastAsia="Arial Unicode MS" w:cs="Arial Unicode MS"/>
          <w:b/>
          <w:bCs/>
          <w:sz w:val="24"/>
          <w:szCs w:val="24"/>
          <w:lang w:val="es-ES"/>
          <w14:textOutline w14:w="0" w14:cap="rnd" w14:cmpd="sng" w14:algn="ctr">
            <w14:noFill/>
            <w14:prstDash w14:val="solid"/>
            <w14:bevel/>
          </w14:textOutline>
        </w:rPr>
        <w:t>cuidador</w:t>
      </w:r>
      <w:r w:rsidRPr="006D5E8A">
        <w:rPr>
          <w:rStyle w:val="Ninguno"/>
          <w:rFonts w:eastAsia="Arial Unicode MS" w:cs="Arial Unicode MS"/>
          <w:b/>
          <w:bCs/>
          <w:sz w:val="24"/>
          <w:szCs w:val="24"/>
          <w:lang w:val="es-ES"/>
          <w14:textOutline w14:w="0" w14:cap="rnd" w14:cmpd="sng" w14:algn="ctr">
            <w14:noFill/>
            <w14:prstDash w14:val="solid"/>
            <w14:bevel/>
          </w14:textOutline>
        </w:rPr>
        <w:t xml:space="preserve"> pueden garantizar una vida larga y estable</w:t>
      </w:r>
    </w:p>
    <w:p w14:paraId="790F8982" w14:textId="77777777" w:rsidR="007C3870" w:rsidRPr="006D5E8A" w:rsidRDefault="007C3870" w:rsidP="007C3870">
      <w:pPr>
        <w:pStyle w:val="Cuerpo"/>
        <w:ind w:left="720"/>
        <w:jc w:val="both"/>
        <w:rPr>
          <w:rStyle w:val="Ninguno"/>
          <w:rFonts w:eastAsia="Arial Unicode MS" w:cs="Arial Unicode MS"/>
          <w:b/>
          <w:bCs/>
          <w:sz w:val="24"/>
          <w:szCs w:val="24"/>
          <w:lang w:val="es-ES"/>
          <w14:textOutline w14:w="0" w14:cap="rnd" w14:cmpd="sng" w14:algn="ctr">
            <w14:noFill/>
            <w14:prstDash w14:val="solid"/>
            <w14:bevel/>
          </w14:textOutline>
        </w:rPr>
      </w:pPr>
    </w:p>
    <w:p w14:paraId="48EDC60F" w14:textId="0062B225" w:rsidR="00E702BD" w:rsidRPr="007C74E0" w:rsidRDefault="003B2DC0" w:rsidP="00E702BD">
      <w:pPr>
        <w:pStyle w:val="Cuerpo"/>
        <w:spacing w:after="0"/>
        <w:jc w:val="both"/>
        <w:rPr>
          <w:sz w:val="24"/>
          <w:szCs w:val="24"/>
        </w:rPr>
      </w:pPr>
      <w:r w:rsidRPr="3C00C18D">
        <w:rPr>
          <w:rStyle w:val="Ninguno"/>
          <w:b/>
          <w:bCs/>
          <w:sz w:val="24"/>
          <w:szCs w:val="24"/>
          <w:lang w:val="es-ES"/>
        </w:rPr>
        <w:t>Valencia</w:t>
      </w:r>
      <w:r w:rsidR="00457929" w:rsidRPr="3C00C18D">
        <w:rPr>
          <w:rStyle w:val="Ninguno"/>
          <w:b/>
          <w:bCs/>
          <w:sz w:val="24"/>
          <w:szCs w:val="24"/>
        </w:rPr>
        <w:t xml:space="preserve">, </w:t>
      </w:r>
      <w:r w:rsidR="0091648A" w:rsidRPr="3C00C18D">
        <w:rPr>
          <w:rStyle w:val="Ninguno"/>
          <w:b/>
          <w:bCs/>
          <w:sz w:val="24"/>
          <w:szCs w:val="24"/>
        </w:rPr>
        <w:t>11</w:t>
      </w:r>
      <w:r w:rsidR="00F90D35">
        <w:rPr>
          <w:rStyle w:val="Ninguno"/>
          <w:b/>
          <w:bCs/>
          <w:sz w:val="24"/>
          <w:szCs w:val="24"/>
        </w:rPr>
        <w:t xml:space="preserve"> </w:t>
      </w:r>
      <w:r w:rsidR="00457929" w:rsidRPr="4103EFFC">
        <w:rPr>
          <w:rStyle w:val="Ninguno"/>
          <w:b/>
          <w:bCs/>
          <w:sz w:val="24"/>
          <w:szCs w:val="24"/>
        </w:rPr>
        <w:t xml:space="preserve">de </w:t>
      </w:r>
      <w:r w:rsidR="00AC4C63">
        <w:rPr>
          <w:rStyle w:val="Ninguno"/>
          <w:b/>
          <w:bCs/>
          <w:sz w:val="24"/>
          <w:szCs w:val="24"/>
        </w:rPr>
        <w:t>noviembre</w:t>
      </w:r>
      <w:r w:rsidR="00457929" w:rsidRPr="4103EFFC">
        <w:rPr>
          <w:rStyle w:val="Ninguno"/>
          <w:b/>
          <w:bCs/>
          <w:sz w:val="24"/>
          <w:szCs w:val="24"/>
        </w:rPr>
        <w:t xml:space="preserve"> de 2025.</w:t>
      </w:r>
      <w:r w:rsidR="4668EA4A" w:rsidRPr="4103EFFC">
        <w:rPr>
          <w:rStyle w:val="Ninguno"/>
          <w:b/>
          <w:bCs/>
          <w:sz w:val="24"/>
          <w:szCs w:val="24"/>
        </w:rPr>
        <w:t xml:space="preserve">- </w:t>
      </w:r>
      <w:r w:rsidR="00E702BD" w:rsidRPr="00734DF6">
        <w:rPr>
          <w:sz w:val="24"/>
          <w:szCs w:val="24"/>
        </w:rPr>
        <w:t>Canela</w:t>
      </w:r>
      <w:r w:rsidR="00E702BD" w:rsidRPr="007C74E0">
        <w:rPr>
          <w:sz w:val="24"/>
          <w:szCs w:val="24"/>
        </w:rPr>
        <w:t xml:space="preserve">, una perra mestiza de 10 años y 10 </w:t>
      </w:r>
      <w:r w:rsidR="000E7B8A" w:rsidRPr="007C74E0">
        <w:rPr>
          <w:sz w:val="24"/>
          <w:szCs w:val="24"/>
        </w:rPr>
        <w:t>kilogramos</w:t>
      </w:r>
      <w:r w:rsidR="000E7B8A">
        <w:rPr>
          <w:sz w:val="24"/>
          <w:szCs w:val="24"/>
        </w:rPr>
        <w:t xml:space="preserve">, </w:t>
      </w:r>
      <w:r w:rsidR="00E702BD" w:rsidRPr="007C74E0">
        <w:rPr>
          <w:sz w:val="24"/>
          <w:szCs w:val="24"/>
        </w:rPr>
        <w:t>acudió a</w:t>
      </w:r>
      <w:r w:rsidR="005C31F6" w:rsidRPr="007C74E0">
        <w:rPr>
          <w:sz w:val="24"/>
          <w:szCs w:val="24"/>
        </w:rPr>
        <w:t xml:space="preserve"> </w:t>
      </w:r>
      <w:hyperlink r:id="rId10" w:history="1">
        <w:r w:rsidR="00F71FB1" w:rsidRPr="00210060">
          <w:rPr>
            <w:rStyle w:val="Hyperlink"/>
            <w:sz w:val="24"/>
            <w:szCs w:val="24"/>
          </w:rPr>
          <w:t>AniCura Constitución Hospital Veterinario</w:t>
        </w:r>
      </w:hyperlink>
      <w:r w:rsidR="00F71FB1" w:rsidRPr="007C74E0">
        <w:rPr>
          <w:sz w:val="24"/>
          <w:szCs w:val="24"/>
        </w:rPr>
        <w:t xml:space="preserve"> </w:t>
      </w:r>
      <w:r w:rsidR="00E702BD" w:rsidRPr="007C74E0">
        <w:rPr>
          <w:sz w:val="24"/>
          <w:szCs w:val="24"/>
        </w:rPr>
        <w:t xml:space="preserve">tras varios días bebiendo y orinando más de lo habitual. A pesar de mantener un apetito normal, sus cuidadores notaban que algo no iba bien. En la analítica sanguínea y urinaria se detectaron valores compatibles </w:t>
      </w:r>
      <w:r w:rsidR="00E702BD" w:rsidRPr="00734DF6">
        <w:rPr>
          <w:sz w:val="24"/>
          <w:szCs w:val="24"/>
        </w:rPr>
        <w:t>con diabetes mellitus, con una glucemia de 479 mg/</w:t>
      </w:r>
      <w:proofErr w:type="spellStart"/>
      <w:r w:rsidR="00E702BD" w:rsidRPr="00734DF6">
        <w:rPr>
          <w:sz w:val="24"/>
          <w:szCs w:val="24"/>
        </w:rPr>
        <w:t>dL</w:t>
      </w:r>
      <w:proofErr w:type="spellEnd"/>
      <w:r w:rsidR="00E702BD" w:rsidRPr="00734DF6">
        <w:rPr>
          <w:sz w:val="24"/>
          <w:szCs w:val="24"/>
        </w:rPr>
        <w:t>, glucosuria de 1000 mg/</w:t>
      </w:r>
      <w:proofErr w:type="spellStart"/>
      <w:r w:rsidR="00E702BD" w:rsidRPr="00734DF6">
        <w:rPr>
          <w:sz w:val="24"/>
          <w:szCs w:val="24"/>
        </w:rPr>
        <w:t>dL</w:t>
      </w:r>
      <w:proofErr w:type="spellEnd"/>
      <w:r w:rsidR="00E702BD" w:rsidRPr="00734DF6">
        <w:rPr>
          <w:sz w:val="24"/>
          <w:szCs w:val="24"/>
        </w:rPr>
        <w:t xml:space="preserve"> y una </w:t>
      </w:r>
      <w:proofErr w:type="spellStart"/>
      <w:r w:rsidR="00E702BD" w:rsidRPr="00734DF6">
        <w:rPr>
          <w:sz w:val="24"/>
          <w:szCs w:val="24"/>
        </w:rPr>
        <w:t>fructosamina</w:t>
      </w:r>
      <w:proofErr w:type="spellEnd"/>
      <w:r w:rsidR="00E702BD" w:rsidRPr="00734DF6">
        <w:rPr>
          <w:sz w:val="24"/>
          <w:szCs w:val="24"/>
        </w:rPr>
        <w:t xml:space="preserve"> inicial de 592 µmol/L, además de una ligera elevación de enzimas hepáticas.</w:t>
      </w:r>
    </w:p>
    <w:p w14:paraId="3D6D2735" w14:textId="77777777" w:rsidR="00F71FB1" w:rsidRPr="007C74E0" w:rsidRDefault="00F71FB1" w:rsidP="00E702BD">
      <w:pPr>
        <w:pStyle w:val="Cuerpo"/>
        <w:spacing w:after="0"/>
        <w:jc w:val="both"/>
        <w:rPr>
          <w:sz w:val="24"/>
          <w:szCs w:val="24"/>
        </w:rPr>
      </w:pPr>
    </w:p>
    <w:p w14:paraId="64D3FC1F" w14:textId="6CE3DED0" w:rsidR="00E702BD" w:rsidRPr="007C74E0" w:rsidRDefault="00E702BD" w:rsidP="00E702BD">
      <w:pPr>
        <w:pStyle w:val="Cuerpo"/>
        <w:spacing w:after="0"/>
        <w:jc w:val="both"/>
        <w:rPr>
          <w:sz w:val="24"/>
          <w:szCs w:val="24"/>
        </w:rPr>
      </w:pPr>
      <w:r w:rsidRPr="00E702BD">
        <w:rPr>
          <w:sz w:val="24"/>
          <w:szCs w:val="24"/>
        </w:rPr>
        <w:t xml:space="preserve">El equipo veterinario diagnosticó diabetes mellitus y estableció un protocolo de tratamiento basado en la administración de </w:t>
      </w:r>
      <w:proofErr w:type="spellStart"/>
      <w:r w:rsidRPr="00BB13CF">
        <w:rPr>
          <w:sz w:val="24"/>
          <w:szCs w:val="24"/>
        </w:rPr>
        <w:t>Caninsulin</w:t>
      </w:r>
      <w:proofErr w:type="spellEnd"/>
      <w:r w:rsidRPr="00BB13CF">
        <w:rPr>
          <w:sz w:val="24"/>
          <w:szCs w:val="24"/>
        </w:rPr>
        <w:t>® (3 UI/12 h SC, ajustada posteriormente hasta 8 UI/12 h),</w:t>
      </w:r>
      <w:r w:rsidRPr="00E702BD">
        <w:rPr>
          <w:sz w:val="24"/>
          <w:szCs w:val="24"/>
        </w:rPr>
        <w:t xml:space="preserve"> una dieta controlada, ejercicio regular y educación constante a los </w:t>
      </w:r>
      <w:r w:rsidR="00CA1DD3">
        <w:rPr>
          <w:sz w:val="24"/>
          <w:szCs w:val="24"/>
        </w:rPr>
        <w:t>cuidadores</w:t>
      </w:r>
      <w:r w:rsidR="00F71FB1" w:rsidRPr="007C74E0">
        <w:rPr>
          <w:sz w:val="24"/>
          <w:szCs w:val="24"/>
        </w:rPr>
        <w:t>.</w:t>
      </w:r>
    </w:p>
    <w:p w14:paraId="5E1E5FE6" w14:textId="77777777" w:rsidR="00F71FB1" w:rsidRPr="00E702BD" w:rsidRDefault="00F71FB1" w:rsidP="00E702BD">
      <w:pPr>
        <w:pStyle w:val="Cuerpo"/>
        <w:spacing w:after="0"/>
        <w:jc w:val="both"/>
        <w:rPr>
          <w:sz w:val="24"/>
          <w:szCs w:val="24"/>
        </w:rPr>
      </w:pPr>
    </w:p>
    <w:p w14:paraId="3CEA4644" w14:textId="6E9CCD4E" w:rsidR="00E702BD" w:rsidRPr="00BB13CF" w:rsidRDefault="00E702BD" w:rsidP="00E702BD">
      <w:pPr>
        <w:pStyle w:val="Cuerpo"/>
        <w:spacing w:after="0"/>
        <w:jc w:val="both"/>
        <w:rPr>
          <w:b/>
          <w:bCs/>
          <w:sz w:val="24"/>
          <w:szCs w:val="24"/>
        </w:rPr>
      </w:pPr>
      <w:r w:rsidRPr="00E702BD">
        <w:rPr>
          <w:sz w:val="24"/>
          <w:szCs w:val="24"/>
        </w:rPr>
        <w:t>Durante los primeros meses, el control fue irregular debido a la baja adherencia a la pauta alimentaria, pero la comunicación continua y el acompañamiento del equipo clínico fueron determinantes. Tras una conversación en profundidad, los cuidadores se comprometieron a seguir estrictamente los horarios y cantidades de alimento, lo que permitió estabilizar la evolución clínica.</w:t>
      </w:r>
      <w:r w:rsidR="00F71FB1" w:rsidRPr="007C74E0">
        <w:rPr>
          <w:sz w:val="24"/>
          <w:szCs w:val="24"/>
        </w:rPr>
        <w:t xml:space="preserve"> </w:t>
      </w:r>
      <w:r w:rsidRPr="00E702BD">
        <w:rPr>
          <w:sz w:val="24"/>
          <w:szCs w:val="24"/>
        </w:rPr>
        <w:t xml:space="preserve">Desde entonces, la progresión fue muy positiva: la sintomatología desapareció y los valores de </w:t>
      </w:r>
      <w:proofErr w:type="spellStart"/>
      <w:r w:rsidRPr="00E702BD">
        <w:rPr>
          <w:sz w:val="24"/>
          <w:szCs w:val="24"/>
        </w:rPr>
        <w:t>fructosamina</w:t>
      </w:r>
      <w:proofErr w:type="spellEnd"/>
      <w:r w:rsidRPr="00E702BD">
        <w:rPr>
          <w:sz w:val="24"/>
          <w:szCs w:val="24"/>
        </w:rPr>
        <w:t xml:space="preserve"> descendieron gradualmente hasta </w:t>
      </w:r>
      <w:r w:rsidRPr="00BB13CF">
        <w:rPr>
          <w:sz w:val="24"/>
          <w:szCs w:val="24"/>
        </w:rPr>
        <w:t>estabilizarse en 359 µmol/L.</w:t>
      </w:r>
    </w:p>
    <w:p w14:paraId="2814D9E8" w14:textId="77777777" w:rsidR="00F71FB1" w:rsidRPr="00E702BD" w:rsidRDefault="00F71FB1" w:rsidP="00E702BD">
      <w:pPr>
        <w:pStyle w:val="Cuerpo"/>
        <w:spacing w:after="0"/>
        <w:jc w:val="both"/>
        <w:rPr>
          <w:sz w:val="24"/>
          <w:szCs w:val="24"/>
        </w:rPr>
      </w:pPr>
    </w:p>
    <w:p w14:paraId="029681D6" w14:textId="77777777" w:rsidR="00E702BD" w:rsidRPr="007C74E0" w:rsidRDefault="00E702BD" w:rsidP="00E702BD">
      <w:pPr>
        <w:pStyle w:val="Cuerpo"/>
        <w:spacing w:after="0"/>
        <w:jc w:val="both"/>
        <w:rPr>
          <w:sz w:val="24"/>
          <w:szCs w:val="24"/>
        </w:rPr>
      </w:pPr>
      <w:r w:rsidRPr="00E702BD">
        <w:rPr>
          <w:sz w:val="24"/>
          <w:szCs w:val="24"/>
        </w:rPr>
        <w:t xml:space="preserve">Durante el tratamiento, </w:t>
      </w:r>
      <w:r w:rsidRPr="00BB13CF">
        <w:rPr>
          <w:sz w:val="24"/>
          <w:szCs w:val="24"/>
        </w:rPr>
        <w:t>Canela desarrolló una hernia discal L1-L2, que requirió cirugía (</w:t>
      </w:r>
      <w:proofErr w:type="spellStart"/>
      <w:r w:rsidRPr="00BB13CF">
        <w:rPr>
          <w:sz w:val="24"/>
          <w:szCs w:val="24"/>
        </w:rPr>
        <w:t>hemilaminectomía</w:t>
      </w:r>
      <w:proofErr w:type="spellEnd"/>
      <w:r w:rsidRPr="00BB13CF">
        <w:rPr>
          <w:sz w:val="24"/>
          <w:szCs w:val="24"/>
        </w:rPr>
        <w:t>) y un posterior plan de</w:t>
      </w:r>
      <w:r w:rsidRPr="00E702BD">
        <w:rPr>
          <w:sz w:val="24"/>
          <w:szCs w:val="24"/>
        </w:rPr>
        <w:t xml:space="preserve"> rehabilitación. A pesar del estrés, la hospitalización y los cambios de rutina, la diabetes se mantuvo controlada, sin episodios de hipoglucemia ni complicaciones como cetoacidosis o cataratas.</w:t>
      </w:r>
    </w:p>
    <w:p w14:paraId="6B0BBED5" w14:textId="77777777" w:rsidR="00927DCB" w:rsidRPr="00E702BD" w:rsidRDefault="00927DCB" w:rsidP="00E702BD">
      <w:pPr>
        <w:pStyle w:val="Cuerpo"/>
        <w:spacing w:after="0"/>
        <w:jc w:val="both"/>
        <w:rPr>
          <w:sz w:val="24"/>
          <w:szCs w:val="24"/>
        </w:rPr>
      </w:pPr>
    </w:p>
    <w:p w14:paraId="62FFAE21" w14:textId="16F408CF" w:rsidR="00E702BD" w:rsidRPr="007C74E0" w:rsidRDefault="00E702BD" w:rsidP="00E702BD">
      <w:pPr>
        <w:pStyle w:val="Cuerpo"/>
        <w:spacing w:after="0"/>
        <w:jc w:val="both"/>
        <w:rPr>
          <w:i/>
          <w:iCs/>
          <w:sz w:val="24"/>
          <w:szCs w:val="24"/>
        </w:rPr>
      </w:pPr>
      <w:r w:rsidRPr="00E702BD">
        <w:rPr>
          <w:i/>
          <w:iCs/>
          <w:sz w:val="24"/>
          <w:szCs w:val="24"/>
        </w:rPr>
        <w:t>“La diabetes mellitus en pequeños animales no debe considerarse una sentencia, sino un desafío clínico y humano que puede gestionarse con éxito”,</w:t>
      </w:r>
      <w:r w:rsidRPr="00E702BD">
        <w:rPr>
          <w:sz w:val="24"/>
          <w:szCs w:val="24"/>
        </w:rPr>
        <w:t xml:space="preserve"> explica </w:t>
      </w:r>
      <w:r w:rsidRPr="00E702BD">
        <w:rPr>
          <w:b/>
          <w:bCs/>
          <w:sz w:val="24"/>
          <w:szCs w:val="24"/>
        </w:rPr>
        <w:t>Manuel Mayordomo Urieta</w:t>
      </w:r>
      <w:r w:rsidRPr="00BB13CF">
        <w:rPr>
          <w:b/>
          <w:bCs/>
          <w:sz w:val="24"/>
          <w:szCs w:val="24"/>
        </w:rPr>
        <w:t xml:space="preserve">, veterinario del </w:t>
      </w:r>
      <w:r w:rsidR="00927DCB" w:rsidRPr="00BB13CF">
        <w:rPr>
          <w:b/>
          <w:bCs/>
          <w:sz w:val="24"/>
          <w:szCs w:val="24"/>
        </w:rPr>
        <w:t>AniCura Constitución Hospital Veterinario</w:t>
      </w:r>
      <w:r w:rsidR="00927DCB" w:rsidRPr="007C74E0">
        <w:rPr>
          <w:sz w:val="24"/>
          <w:szCs w:val="24"/>
        </w:rPr>
        <w:t>.</w:t>
      </w:r>
      <w:r w:rsidRPr="00E702BD">
        <w:rPr>
          <w:sz w:val="24"/>
          <w:szCs w:val="24"/>
        </w:rPr>
        <w:t xml:space="preserve"> </w:t>
      </w:r>
      <w:r w:rsidRPr="00E702BD">
        <w:rPr>
          <w:i/>
          <w:iCs/>
          <w:sz w:val="24"/>
          <w:szCs w:val="24"/>
        </w:rPr>
        <w:t xml:space="preserve">“El caso de Canela demuestra que, incluso ante dificultades iniciales o patologías intercurrentes, la constancia del </w:t>
      </w:r>
      <w:r w:rsidR="00BB13CF">
        <w:rPr>
          <w:i/>
          <w:iCs/>
          <w:sz w:val="24"/>
          <w:szCs w:val="24"/>
        </w:rPr>
        <w:t>cuidador</w:t>
      </w:r>
      <w:r w:rsidRPr="00E702BD">
        <w:rPr>
          <w:i/>
          <w:iCs/>
          <w:sz w:val="24"/>
          <w:szCs w:val="24"/>
        </w:rPr>
        <w:t xml:space="preserve"> y el acompañamiento del equipo veterinario son claves para lograr un control estable y duradero”.</w:t>
      </w:r>
    </w:p>
    <w:p w14:paraId="720F18E3" w14:textId="77777777" w:rsidR="007C74E0" w:rsidRPr="00E702BD" w:rsidRDefault="007C74E0" w:rsidP="00E702BD">
      <w:pPr>
        <w:pStyle w:val="Cuerpo"/>
        <w:spacing w:after="0"/>
        <w:jc w:val="both"/>
        <w:rPr>
          <w:sz w:val="24"/>
          <w:szCs w:val="24"/>
        </w:rPr>
      </w:pPr>
    </w:p>
    <w:p w14:paraId="05C81B76" w14:textId="39E414D0" w:rsidR="00E702BD" w:rsidRPr="007C74E0" w:rsidRDefault="00E702BD" w:rsidP="00E702BD">
      <w:pPr>
        <w:pStyle w:val="Cuerpo"/>
        <w:spacing w:after="0"/>
        <w:jc w:val="both"/>
        <w:rPr>
          <w:sz w:val="24"/>
          <w:szCs w:val="24"/>
        </w:rPr>
      </w:pPr>
      <w:r w:rsidRPr="00E702BD">
        <w:rPr>
          <w:sz w:val="24"/>
          <w:szCs w:val="24"/>
        </w:rPr>
        <w:t xml:space="preserve">Mayordomo subraya que el diagnóstico de esta enfermedad suele ser sencillo, pero el verdadero reto comienza después: </w:t>
      </w:r>
      <w:r w:rsidRPr="00E702BD">
        <w:rPr>
          <w:i/>
          <w:iCs/>
          <w:sz w:val="24"/>
          <w:szCs w:val="24"/>
        </w:rPr>
        <w:t xml:space="preserve">“El tratamiento puede resultar abrumador para los </w:t>
      </w:r>
      <w:r w:rsidR="00F81A84">
        <w:rPr>
          <w:i/>
          <w:iCs/>
          <w:sz w:val="24"/>
          <w:szCs w:val="24"/>
        </w:rPr>
        <w:t>cuidadores</w:t>
      </w:r>
      <w:r w:rsidRPr="00E702BD">
        <w:rPr>
          <w:i/>
          <w:iCs/>
          <w:sz w:val="24"/>
          <w:szCs w:val="24"/>
        </w:rPr>
        <w:t xml:space="preserve"> al principio, cuando reciben mucha información que deben asimilar. Por eso la comunicación y la educación son esenciales. En nuestro hospital utilizamos vídeos explicativos, guías escritas y plantillas de seguimiento que ayudan a los </w:t>
      </w:r>
      <w:r w:rsidR="00F81A84">
        <w:rPr>
          <w:i/>
          <w:iCs/>
          <w:sz w:val="24"/>
          <w:szCs w:val="24"/>
        </w:rPr>
        <w:t>cuidadores</w:t>
      </w:r>
      <w:r w:rsidR="00F81A84" w:rsidRPr="00E702BD">
        <w:rPr>
          <w:i/>
          <w:iCs/>
          <w:sz w:val="24"/>
          <w:szCs w:val="24"/>
        </w:rPr>
        <w:t xml:space="preserve"> </w:t>
      </w:r>
      <w:r w:rsidRPr="00E702BD">
        <w:rPr>
          <w:i/>
          <w:iCs/>
          <w:sz w:val="24"/>
          <w:szCs w:val="24"/>
        </w:rPr>
        <w:t>a ganar confianza y asumir el proceso con seguridad”</w:t>
      </w:r>
      <w:r w:rsidRPr="00E702BD">
        <w:rPr>
          <w:sz w:val="24"/>
          <w:szCs w:val="24"/>
        </w:rPr>
        <w:t>.</w:t>
      </w:r>
    </w:p>
    <w:p w14:paraId="0D59C0D8" w14:textId="77777777" w:rsidR="007C74E0" w:rsidRPr="00E702BD" w:rsidRDefault="007C74E0" w:rsidP="00E702BD">
      <w:pPr>
        <w:pStyle w:val="Cuerpo"/>
        <w:spacing w:after="0"/>
        <w:jc w:val="both"/>
        <w:rPr>
          <w:sz w:val="24"/>
          <w:szCs w:val="24"/>
        </w:rPr>
      </w:pPr>
    </w:p>
    <w:p w14:paraId="68D21E75" w14:textId="77777777" w:rsidR="00E702BD" w:rsidRPr="007C74E0" w:rsidRDefault="00E702BD" w:rsidP="00E702BD">
      <w:pPr>
        <w:pStyle w:val="Cuerpo"/>
        <w:spacing w:after="0"/>
        <w:jc w:val="both"/>
        <w:rPr>
          <w:sz w:val="24"/>
          <w:szCs w:val="24"/>
        </w:rPr>
      </w:pPr>
      <w:r w:rsidRPr="00E702BD">
        <w:rPr>
          <w:sz w:val="24"/>
          <w:szCs w:val="24"/>
        </w:rPr>
        <w:t xml:space="preserve">El veterinario añade que no es necesario contar con tecnología avanzada para tratar la diabetes: </w:t>
      </w:r>
      <w:r w:rsidRPr="00E702BD">
        <w:rPr>
          <w:i/>
          <w:iCs/>
          <w:sz w:val="24"/>
          <w:szCs w:val="24"/>
        </w:rPr>
        <w:t>“Lo más importante no está en la maquinaria, sino en la observación clínica, la interpretación de resultados y la constancia del equipo médico”</w:t>
      </w:r>
      <w:r w:rsidRPr="00E702BD">
        <w:rPr>
          <w:sz w:val="24"/>
          <w:szCs w:val="24"/>
        </w:rPr>
        <w:t>.</w:t>
      </w:r>
    </w:p>
    <w:p w14:paraId="29E09BFE" w14:textId="77777777" w:rsidR="007C74E0" w:rsidRPr="00E702BD" w:rsidRDefault="007C74E0" w:rsidP="00E702BD">
      <w:pPr>
        <w:pStyle w:val="Cuerpo"/>
        <w:spacing w:after="0"/>
        <w:jc w:val="both"/>
        <w:rPr>
          <w:sz w:val="24"/>
          <w:szCs w:val="24"/>
        </w:rPr>
      </w:pPr>
    </w:p>
    <w:p w14:paraId="5FE76F3B" w14:textId="471A4E05" w:rsidR="00E702BD" w:rsidRPr="007C74E0" w:rsidRDefault="00E702BD" w:rsidP="00E702BD">
      <w:pPr>
        <w:pStyle w:val="Cuerpo"/>
        <w:spacing w:after="0"/>
        <w:jc w:val="both"/>
        <w:rPr>
          <w:sz w:val="24"/>
          <w:szCs w:val="24"/>
        </w:rPr>
      </w:pPr>
      <w:r w:rsidRPr="00E702BD">
        <w:rPr>
          <w:sz w:val="24"/>
          <w:szCs w:val="24"/>
        </w:rPr>
        <w:t xml:space="preserve">En la actualidad, Canela lleva una vida completamente normal, con rutinas estructuradas, ejercicio moderado y administración regular de insulina. </w:t>
      </w:r>
      <w:r w:rsidRPr="00E702BD">
        <w:rPr>
          <w:i/>
          <w:iCs/>
          <w:sz w:val="24"/>
          <w:szCs w:val="24"/>
        </w:rPr>
        <w:t xml:space="preserve">“Su caso evidencia que la implicación del </w:t>
      </w:r>
      <w:r w:rsidR="00F81A84">
        <w:rPr>
          <w:i/>
          <w:iCs/>
          <w:sz w:val="24"/>
          <w:szCs w:val="24"/>
        </w:rPr>
        <w:t>cuidador</w:t>
      </w:r>
      <w:r w:rsidRPr="00E702BD">
        <w:rPr>
          <w:i/>
          <w:iCs/>
          <w:sz w:val="24"/>
          <w:szCs w:val="24"/>
        </w:rPr>
        <w:t xml:space="preserve"> es tan determinante como la del veterinario. Cuando ambos trabajan juntos, los resultados son excelentes”</w:t>
      </w:r>
      <w:r w:rsidRPr="00E702BD">
        <w:rPr>
          <w:sz w:val="24"/>
          <w:szCs w:val="24"/>
        </w:rPr>
        <w:t>, concluye Mayordomo.</w:t>
      </w:r>
    </w:p>
    <w:p w14:paraId="27D71B73" w14:textId="253DFF39" w:rsidR="00CF0B41" w:rsidRPr="000910F6" w:rsidRDefault="00CF0B41" w:rsidP="00BC5152">
      <w:pPr>
        <w:pStyle w:val="Cuerpo"/>
        <w:spacing w:after="0"/>
        <w:jc w:val="both"/>
        <w:rPr>
          <w:sz w:val="24"/>
          <w:szCs w:val="24"/>
          <w14:textOutline w14:w="0" w14:cap="rnd" w14:cmpd="sng" w14:algn="ctr">
            <w14:noFill/>
            <w14:prstDash w14:val="solid"/>
            <w14:bevel/>
          </w14:textOutline>
        </w:rPr>
      </w:pPr>
    </w:p>
    <w:p w14:paraId="3801C764" w14:textId="77777777" w:rsidR="004E3D10" w:rsidRPr="000910F6" w:rsidRDefault="004E3D10" w:rsidP="00BC5152">
      <w:pPr>
        <w:pStyle w:val="Cuerpo"/>
        <w:spacing w:after="0"/>
        <w:jc w:val="both"/>
        <w:rPr>
          <w:sz w:val="24"/>
          <w:szCs w:val="24"/>
          <w14:textOutline w14:w="0" w14:cap="rnd" w14:cmpd="sng" w14:algn="ctr">
            <w14:noFill/>
            <w14:prstDash w14:val="solid"/>
            <w14:bevel/>
          </w14:textOutline>
        </w:rPr>
      </w:pPr>
    </w:p>
    <w:p w14:paraId="6AAF49AF" w14:textId="767E9E34" w:rsidR="00130136" w:rsidRPr="00660DB8" w:rsidRDefault="00457929" w:rsidP="00BC5152">
      <w:pPr>
        <w:pStyle w:val="Cuerpo"/>
        <w:spacing w:after="0"/>
        <w:jc w:val="both"/>
      </w:pPr>
      <w:r w:rsidRPr="00660DB8">
        <w:rPr>
          <w:rStyle w:val="Ninguno"/>
          <w:b/>
          <w:bCs/>
          <w:sz w:val="20"/>
          <w:szCs w:val="20"/>
          <w:lang w:val="es-ES"/>
        </w:rPr>
        <w:t xml:space="preserve">Sobre AniCura </w:t>
      </w:r>
    </w:p>
    <w:p w14:paraId="61AAA91F" w14:textId="77777777" w:rsidR="00130136" w:rsidRDefault="00457929">
      <w:pPr>
        <w:pStyle w:val="Cuerpo"/>
        <w:spacing w:line="256" w:lineRule="auto"/>
        <w:jc w:val="both"/>
        <w:rPr>
          <w:rStyle w:val="Ninguno"/>
          <w:sz w:val="18"/>
          <w:szCs w:val="18"/>
        </w:rPr>
      </w:pPr>
      <w:r>
        <w:rPr>
          <w:rStyle w:val="Ninguno"/>
          <w:sz w:val="18"/>
          <w:szCs w:val="18"/>
        </w:rPr>
        <w:t xml:space="preserve">AniCura es un grupo de clínicas, centros de referencia y hospitales veterinarios especializados en animales de compañía. La empresa, que surgió con la idea de brindar una mejor asistencia veterinaria aunando recursos, inició su andadura en 2011 fruto de la primera fusión de hospitales veterinarios en los </w:t>
      </w:r>
      <w:proofErr w:type="spellStart"/>
      <w:r>
        <w:rPr>
          <w:rStyle w:val="Ninguno"/>
          <w:sz w:val="18"/>
          <w:szCs w:val="18"/>
        </w:rPr>
        <w:t>paí</w:t>
      </w:r>
      <w:r w:rsidRPr="00FA1555">
        <w:rPr>
          <w:rStyle w:val="Ninguno"/>
          <w:sz w:val="18"/>
          <w:szCs w:val="18"/>
          <w:lang w:val="es-ES"/>
        </w:rPr>
        <w:t>ses</w:t>
      </w:r>
      <w:proofErr w:type="spellEnd"/>
      <w:r w:rsidRPr="00FA1555">
        <w:rPr>
          <w:rStyle w:val="Ninguno"/>
          <w:sz w:val="18"/>
          <w:szCs w:val="18"/>
          <w:lang w:val="es-ES"/>
        </w:rPr>
        <w:t xml:space="preserve"> n</w:t>
      </w:r>
      <w:proofErr w:type="spellStart"/>
      <w:r>
        <w:rPr>
          <w:rStyle w:val="Ninguno"/>
          <w:sz w:val="18"/>
          <w:szCs w:val="18"/>
        </w:rPr>
        <w:t>ó</w:t>
      </w:r>
      <w:r w:rsidRPr="00FA1555">
        <w:rPr>
          <w:rStyle w:val="Ninguno"/>
          <w:sz w:val="18"/>
          <w:szCs w:val="18"/>
          <w:lang w:val="es-ES"/>
        </w:rPr>
        <w:t>rdicos</w:t>
      </w:r>
      <w:proofErr w:type="spellEnd"/>
      <w:r w:rsidRPr="00FA1555">
        <w:rPr>
          <w:rStyle w:val="Ninguno"/>
          <w:sz w:val="18"/>
          <w:szCs w:val="18"/>
          <w:lang w:val="es-ES"/>
        </w:rPr>
        <w:t>. La compa</w:t>
      </w:r>
      <w:proofErr w:type="spellStart"/>
      <w:r>
        <w:rPr>
          <w:rStyle w:val="Ninguno"/>
          <w:sz w:val="18"/>
          <w:szCs w:val="18"/>
        </w:rPr>
        <w:t>ñía</w:t>
      </w:r>
      <w:proofErr w:type="spellEnd"/>
      <w:r>
        <w:rPr>
          <w:rStyle w:val="Ninguno"/>
          <w:sz w:val="18"/>
          <w:szCs w:val="18"/>
        </w:rPr>
        <w:t xml:space="preserve"> cuenta con 490 clínicas alrededor de Europa, 79 de ellas en Iberia, y con 12.000 trabajadores, de los cuales cerca de 1.900 trabajan en la península, y atiende anualmente a más de tres millones y medio de pacientes.</w:t>
      </w:r>
    </w:p>
    <w:p w14:paraId="6B26EF56" w14:textId="77777777" w:rsidR="00130136" w:rsidRDefault="00457929">
      <w:pPr>
        <w:pStyle w:val="Cuerpo"/>
        <w:jc w:val="both"/>
        <w:rPr>
          <w:rStyle w:val="Ninguno"/>
          <w:color w:val="0000FF"/>
          <w:sz w:val="18"/>
          <w:szCs w:val="18"/>
          <w:u w:val="single" w:color="0000FF"/>
        </w:rPr>
      </w:pPr>
      <w:r>
        <w:rPr>
          <w:rStyle w:val="Ninguno"/>
          <w:sz w:val="18"/>
          <w:szCs w:val="18"/>
        </w:rPr>
        <w:t xml:space="preserve">AniCura ofrece una amplia gama de servicios médicos y quirúrgicos: cuidados preventivos y </w:t>
      </w:r>
      <w:proofErr w:type="spellStart"/>
      <w:r>
        <w:rPr>
          <w:rStyle w:val="Ninguno"/>
          <w:sz w:val="18"/>
          <w:szCs w:val="18"/>
        </w:rPr>
        <w:t>atenció</w:t>
      </w:r>
      <w:proofErr w:type="spellEnd"/>
      <w:r w:rsidRPr="00FA1555">
        <w:rPr>
          <w:rStyle w:val="Ninguno"/>
          <w:sz w:val="18"/>
          <w:szCs w:val="18"/>
          <w:lang w:val="es-ES"/>
        </w:rPr>
        <w:t xml:space="preserve">n primaria, </w:t>
      </w:r>
      <w:proofErr w:type="spellStart"/>
      <w:r w:rsidRPr="00FA1555">
        <w:rPr>
          <w:rStyle w:val="Ninguno"/>
          <w:sz w:val="18"/>
          <w:szCs w:val="18"/>
          <w:lang w:val="es-ES"/>
        </w:rPr>
        <w:t>diagn</w:t>
      </w:r>
      <w:r>
        <w:rPr>
          <w:rStyle w:val="Ninguno"/>
          <w:sz w:val="18"/>
          <w:szCs w:val="18"/>
        </w:rPr>
        <w:t>ósticos</w:t>
      </w:r>
      <w:proofErr w:type="spellEnd"/>
      <w:r>
        <w:rPr>
          <w:rStyle w:val="Ninguno"/>
          <w:sz w:val="18"/>
          <w:szCs w:val="18"/>
        </w:rPr>
        <w:t xml:space="preserve"> avanzados, medicina interna, cuidados intensivos, </w:t>
      </w:r>
      <w:proofErr w:type="spellStart"/>
      <w:r>
        <w:rPr>
          <w:rStyle w:val="Ninguno"/>
          <w:sz w:val="18"/>
          <w:szCs w:val="18"/>
        </w:rPr>
        <w:t>cardiologí</w:t>
      </w:r>
      <w:proofErr w:type="spellEnd"/>
      <w:r w:rsidRPr="00FA1555">
        <w:rPr>
          <w:rStyle w:val="Ninguno"/>
          <w:sz w:val="18"/>
          <w:szCs w:val="18"/>
          <w:lang w:val="es-ES"/>
        </w:rPr>
        <w:t xml:space="preserve">a, </w:t>
      </w:r>
      <w:proofErr w:type="spellStart"/>
      <w:r w:rsidRPr="00FA1555">
        <w:rPr>
          <w:rStyle w:val="Ninguno"/>
          <w:sz w:val="18"/>
          <w:szCs w:val="18"/>
          <w:lang w:val="es-ES"/>
        </w:rPr>
        <w:t>cirug</w:t>
      </w:r>
      <w:r>
        <w:rPr>
          <w:rStyle w:val="Ninguno"/>
          <w:sz w:val="18"/>
          <w:szCs w:val="18"/>
        </w:rPr>
        <w:t>ía</w:t>
      </w:r>
      <w:proofErr w:type="spellEnd"/>
      <w:r>
        <w:rPr>
          <w:rStyle w:val="Ninguno"/>
          <w:sz w:val="18"/>
          <w:szCs w:val="18"/>
        </w:rPr>
        <w:t xml:space="preserve"> general, ortopedia, etc. Ofrecemos también rehabilitación, fisioterapia y asesoramiento dieté</w:t>
      </w:r>
      <w:r w:rsidRPr="00FA1555">
        <w:rPr>
          <w:rStyle w:val="Ninguno"/>
          <w:sz w:val="18"/>
          <w:szCs w:val="18"/>
          <w:lang w:val="es-ES"/>
        </w:rPr>
        <w:t>tico, as</w:t>
      </w:r>
      <w:r>
        <w:rPr>
          <w:rStyle w:val="Ninguno"/>
          <w:sz w:val="18"/>
          <w:szCs w:val="18"/>
        </w:rPr>
        <w:t xml:space="preserve">í como alimentación y complementos para el cuidado de las mascotas. Desde 2018, AniCura forma parte de Mars </w:t>
      </w:r>
      <w:proofErr w:type="spellStart"/>
      <w:r>
        <w:rPr>
          <w:rStyle w:val="Ninguno"/>
          <w:sz w:val="18"/>
          <w:szCs w:val="18"/>
        </w:rPr>
        <w:t>Veterinary</w:t>
      </w:r>
      <w:proofErr w:type="spellEnd"/>
      <w:r>
        <w:rPr>
          <w:rStyle w:val="Ninguno"/>
          <w:sz w:val="18"/>
          <w:szCs w:val="18"/>
        </w:rPr>
        <w:t xml:space="preserve"> Health, una empresa familiar centrada en la </w:t>
      </w:r>
      <w:proofErr w:type="spellStart"/>
      <w:r>
        <w:rPr>
          <w:rStyle w:val="Ninguno"/>
          <w:sz w:val="18"/>
          <w:szCs w:val="18"/>
        </w:rPr>
        <w:t>atenció</w:t>
      </w:r>
      <w:proofErr w:type="spellEnd"/>
      <w:r w:rsidRPr="00FA1555">
        <w:rPr>
          <w:rStyle w:val="Ninguno"/>
          <w:sz w:val="18"/>
          <w:szCs w:val="18"/>
          <w:lang w:val="es-ES"/>
        </w:rPr>
        <w:t>n veterinaria.</w:t>
      </w:r>
      <w:r>
        <w:rPr>
          <w:rStyle w:val="Ninguno"/>
          <w:sz w:val="18"/>
          <w:szCs w:val="18"/>
        </w:rPr>
        <w:t xml:space="preserve"> Para obtener información sobre </w:t>
      </w:r>
      <w:proofErr w:type="spellStart"/>
      <w:r>
        <w:rPr>
          <w:rStyle w:val="Ninguno"/>
          <w:sz w:val="18"/>
          <w:szCs w:val="18"/>
        </w:rPr>
        <w:t>có</w:t>
      </w:r>
      <w:r w:rsidRPr="00FA1555">
        <w:rPr>
          <w:rStyle w:val="Ninguno"/>
          <w:sz w:val="18"/>
          <w:szCs w:val="18"/>
          <w:lang w:val="es-ES"/>
        </w:rPr>
        <w:t>mo</w:t>
      </w:r>
      <w:proofErr w:type="spellEnd"/>
      <w:r w:rsidRPr="00FA1555">
        <w:rPr>
          <w:rStyle w:val="Ninguno"/>
          <w:sz w:val="18"/>
          <w:szCs w:val="18"/>
          <w:lang w:val="es-ES"/>
        </w:rPr>
        <w:t xml:space="preserve"> AniCura </w:t>
      </w:r>
      <w:proofErr w:type="spellStart"/>
      <w:r w:rsidRPr="00FA1555">
        <w:rPr>
          <w:rStyle w:val="Ninguno"/>
          <w:sz w:val="18"/>
          <w:szCs w:val="18"/>
          <w:lang w:val="es-ES"/>
        </w:rPr>
        <w:t>est</w:t>
      </w:r>
      <w:proofErr w:type="spellEnd"/>
      <w:r>
        <w:rPr>
          <w:rStyle w:val="Ninguno"/>
          <w:sz w:val="18"/>
          <w:szCs w:val="18"/>
        </w:rPr>
        <w:t>á trabajando para dar forma al futuro de la atención veterinaria, visite nuestro sitio web </w:t>
      </w:r>
      <w:hyperlink r:id="rId11" w:history="1">
        <w:r w:rsidR="00130136" w:rsidRPr="00FA1555">
          <w:rPr>
            <w:rStyle w:val="Hyperlink1"/>
          </w:rPr>
          <w:t>www.anicuragroup.com</w:t>
        </w:r>
      </w:hyperlink>
    </w:p>
    <w:p w14:paraId="4FD4A01B" w14:textId="77777777" w:rsidR="004E3D10" w:rsidRDefault="004E3D10">
      <w:pPr>
        <w:pStyle w:val="Cuerpo"/>
        <w:jc w:val="both"/>
        <w:rPr>
          <w:rStyle w:val="Ninguno"/>
          <w:b/>
          <w:bCs/>
          <w:lang w:val="es-ES"/>
        </w:rPr>
      </w:pPr>
    </w:p>
    <w:p w14:paraId="7B24A541" w14:textId="77777777" w:rsidR="004E3D10" w:rsidRDefault="004E3D10">
      <w:pPr>
        <w:pStyle w:val="Cuerpo"/>
        <w:jc w:val="both"/>
        <w:rPr>
          <w:rStyle w:val="Ninguno"/>
          <w:b/>
          <w:bCs/>
          <w:lang w:val="es-ES"/>
        </w:rPr>
      </w:pPr>
    </w:p>
    <w:p w14:paraId="2BF38F96" w14:textId="77777777" w:rsidR="004E3D10" w:rsidRDefault="004E3D10">
      <w:pPr>
        <w:pStyle w:val="Cuerpo"/>
        <w:jc w:val="both"/>
        <w:rPr>
          <w:rStyle w:val="Ninguno"/>
          <w:b/>
          <w:bCs/>
          <w:lang w:val="es-ES"/>
        </w:rPr>
      </w:pPr>
    </w:p>
    <w:p w14:paraId="4FB8B7B8" w14:textId="47E4B4A9" w:rsidR="00130136" w:rsidRDefault="00457929">
      <w:pPr>
        <w:pStyle w:val="Cuerpo"/>
        <w:jc w:val="both"/>
      </w:pPr>
      <w:r w:rsidRPr="00FA1555">
        <w:rPr>
          <w:rStyle w:val="Ninguno"/>
          <w:b/>
          <w:bCs/>
          <w:lang w:val="es-ES"/>
        </w:rPr>
        <w:t>Para m</w:t>
      </w:r>
      <w:proofErr w:type="spellStart"/>
      <w:r>
        <w:rPr>
          <w:rStyle w:val="Ninguno"/>
          <w:b/>
          <w:bCs/>
        </w:rPr>
        <w:t>ás</w:t>
      </w:r>
      <w:proofErr w:type="spellEnd"/>
      <w:r>
        <w:rPr>
          <w:rStyle w:val="Ninguno"/>
          <w:b/>
          <w:bCs/>
        </w:rPr>
        <w:t xml:space="preserve"> información y entrevistas: </w:t>
      </w:r>
    </w:p>
    <w:p w14:paraId="7C6CE2E2" w14:textId="77777777" w:rsidR="00130136" w:rsidRDefault="00457929">
      <w:pPr>
        <w:pStyle w:val="Cuerpo"/>
        <w:jc w:val="both"/>
      </w:pPr>
      <w:r>
        <w:rPr>
          <w:rStyle w:val="Ninguno"/>
          <w:b/>
          <w:bCs/>
        </w:rPr>
        <w:t xml:space="preserve">ATREVIA </w:t>
      </w:r>
    </w:p>
    <w:p w14:paraId="7848FE85" w14:textId="77777777" w:rsidR="00130136" w:rsidRDefault="00457929">
      <w:pPr>
        <w:pStyle w:val="Cuerpo"/>
        <w:spacing w:after="0"/>
        <w:jc w:val="both"/>
      </w:pPr>
      <w:r>
        <w:rPr>
          <w:rStyle w:val="Ninguno"/>
          <w:lang w:val="it-IT"/>
        </w:rPr>
        <w:t xml:space="preserve">Valentina </w:t>
      </w:r>
      <w:proofErr w:type="spellStart"/>
      <w:r>
        <w:rPr>
          <w:rStyle w:val="Ninguno"/>
          <w:lang w:val="it-IT"/>
        </w:rPr>
        <w:t>Fl</w:t>
      </w:r>
      <w:r>
        <w:rPr>
          <w:rStyle w:val="Ninguno"/>
        </w:rPr>
        <w:t>órez</w:t>
      </w:r>
      <w:proofErr w:type="spellEnd"/>
      <w:r>
        <w:rPr>
          <w:rStyle w:val="Ninguno"/>
        </w:rPr>
        <w:t>,</w:t>
      </w:r>
      <w:r>
        <w:rPr>
          <w:rStyle w:val="Ninguno"/>
          <w:color w:val="00B0F0"/>
          <w:u w:color="00B0F0"/>
        </w:rPr>
        <w:t xml:space="preserve"> </w:t>
      </w:r>
      <w:hyperlink r:id="rId12" w:history="1">
        <w:r w:rsidR="00130136">
          <w:rPr>
            <w:rStyle w:val="Hyperlink2"/>
            <w:lang w:val="es-ES_tradnl"/>
          </w:rPr>
          <w:t>vflorez@atrevia.com</w:t>
        </w:r>
      </w:hyperlink>
      <w:r>
        <w:rPr>
          <w:rStyle w:val="Ninguno"/>
          <w:color w:val="00B0F0"/>
          <w:u w:color="00B0F0"/>
        </w:rPr>
        <w:t xml:space="preserve">  </w:t>
      </w:r>
    </w:p>
    <w:p w14:paraId="23592F6D" w14:textId="77777777" w:rsidR="00130136" w:rsidRDefault="00457929">
      <w:pPr>
        <w:pStyle w:val="Cuerpo"/>
        <w:spacing w:after="0"/>
        <w:jc w:val="both"/>
        <w:rPr>
          <w:rStyle w:val="Ninguno"/>
        </w:rPr>
      </w:pPr>
      <w:r>
        <w:rPr>
          <w:rStyle w:val="Ninguno"/>
        </w:rPr>
        <w:t>623 12 45 73</w:t>
      </w:r>
    </w:p>
    <w:p w14:paraId="2F7D2CDC" w14:textId="77777777" w:rsidR="00130136" w:rsidRDefault="00457929">
      <w:pPr>
        <w:pStyle w:val="Cuerpo"/>
        <w:spacing w:after="0"/>
        <w:jc w:val="both"/>
      </w:pPr>
      <w:r>
        <w:rPr>
          <w:rStyle w:val="Ninguno"/>
          <w:color w:val="0000FF"/>
          <w:u w:color="0000FF"/>
        </w:rPr>
        <w:t xml:space="preserve"> </w:t>
      </w:r>
    </w:p>
    <w:p w14:paraId="702EB99A" w14:textId="77777777" w:rsidR="00130136" w:rsidRDefault="00457929">
      <w:pPr>
        <w:pStyle w:val="Cuerpo"/>
        <w:spacing w:after="0"/>
        <w:jc w:val="both"/>
      </w:pPr>
      <w:r>
        <w:rPr>
          <w:rStyle w:val="Ninguno"/>
        </w:rPr>
        <w:t>Paula Seoane,</w:t>
      </w:r>
      <w:r>
        <w:rPr>
          <w:rStyle w:val="Ninguno"/>
          <w:color w:val="00B0F0"/>
          <w:u w:color="00B0F0"/>
        </w:rPr>
        <w:t xml:space="preserve"> </w:t>
      </w:r>
      <w:hyperlink r:id="rId13" w:history="1">
        <w:r w:rsidR="00130136">
          <w:rPr>
            <w:rStyle w:val="Hyperlink2"/>
            <w:lang w:val="pt-PT"/>
          </w:rPr>
          <w:t>pseoane@atrevia.com</w:t>
        </w:r>
      </w:hyperlink>
    </w:p>
    <w:p w14:paraId="4B93464D" w14:textId="77777777" w:rsidR="00130136" w:rsidRDefault="00457929">
      <w:pPr>
        <w:pStyle w:val="Cuerpo"/>
        <w:spacing w:after="0"/>
        <w:jc w:val="both"/>
      </w:pPr>
      <w:r>
        <w:rPr>
          <w:rStyle w:val="Ninguno"/>
        </w:rPr>
        <w:t>667 63 34 52</w:t>
      </w:r>
    </w:p>
    <w:sectPr w:rsidR="00130136">
      <w:headerReference w:type="default" r:id="rId14"/>
      <w:footerReference w:type="default" r:id="rId15"/>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604F" w14:textId="77777777" w:rsidR="004C39C6" w:rsidRDefault="004C39C6">
      <w:r>
        <w:separator/>
      </w:r>
    </w:p>
  </w:endnote>
  <w:endnote w:type="continuationSeparator" w:id="0">
    <w:p w14:paraId="375E462F" w14:textId="77777777" w:rsidR="004C39C6" w:rsidRDefault="004C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B24F" w14:textId="77777777" w:rsidR="00130136" w:rsidRDefault="00130136">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056B" w14:textId="77777777" w:rsidR="004C39C6" w:rsidRDefault="004C39C6">
      <w:r>
        <w:separator/>
      </w:r>
    </w:p>
  </w:footnote>
  <w:footnote w:type="continuationSeparator" w:id="0">
    <w:p w14:paraId="5AD2663B" w14:textId="77777777" w:rsidR="004C39C6" w:rsidRDefault="004C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0221" w14:textId="77777777" w:rsidR="00130136" w:rsidRDefault="00457929">
    <w:pPr>
      <w:pStyle w:val="Header"/>
      <w:tabs>
        <w:tab w:val="clear" w:pos="8504"/>
        <w:tab w:val="right" w:pos="8478"/>
      </w:tabs>
    </w:pPr>
    <w:r>
      <w:rPr>
        <w:noProof/>
      </w:rPr>
      <w:drawing>
        <wp:anchor distT="152400" distB="152400" distL="152400" distR="152400" simplePos="0" relativeHeight="251658240" behindDoc="1" locked="0" layoutInCell="1" allowOverlap="1" wp14:anchorId="4DD27867" wp14:editId="1E61D45F">
          <wp:simplePos x="0" y="0"/>
          <wp:positionH relativeFrom="page">
            <wp:posOffset>4593775</wp:posOffset>
          </wp:positionH>
          <wp:positionV relativeFrom="page">
            <wp:posOffset>291465</wp:posOffset>
          </wp:positionV>
          <wp:extent cx="1886400" cy="500400"/>
          <wp:effectExtent l="0" t="0" r="0" b="0"/>
          <wp:wrapNone/>
          <wp:docPr id="1073741825" name="officeArt object" descr="Imagen 1">
            <a:extLst xmlns:a="http://schemas.openxmlformats.org/drawingml/2006/main">
              <a:ext uri="{FF2B5EF4-FFF2-40B4-BE49-F238E27FC236}">
                <a16:creationId xmlns:a16="http://schemas.microsoft.com/office/drawing/2014/main" id="{9DF9B0F6-D4F0-4164-BF28-AD7CA6AAD8E5}"/>
              </a:ext>
            </a:extLst>
          </wp:docPr>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1"/>
                  <a:stretch>
                    <a:fillRect/>
                  </a:stretch>
                </pic:blipFill>
                <pic:spPr>
                  <a:xfrm>
                    <a:off x="0" y="0"/>
                    <a:ext cx="1886400" cy="500400"/>
                  </a:xfrm>
                  <a:prstGeom prst="rect">
                    <a:avLst/>
                  </a:prstGeom>
                  <a:ln w="12700" cap="flat">
                    <a:noFill/>
                    <a:miter lim="400000"/>
                  </a:ln>
                  <a:effectLst/>
                </pic:spPr>
              </pic:pic>
            </a:graphicData>
          </a:graphic>
        </wp:anchor>
      </w:drawing>
    </w:r>
  </w:p>
  <w:p w14:paraId="068665D6" w14:textId="77777777" w:rsidR="00130136" w:rsidRDefault="00130136">
    <w:pPr>
      <w:pStyle w:val="Header"/>
      <w:tabs>
        <w:tab w:val="clear" w:pos="8504"/>
        <w:tab w:val="right" w:pos="8478"/>
      </w:tabs>
    </w:pPr>
  </w:p>
  <w:p w14:paraId="6CFD7EE8" w14:textId="77777777" w:rsidR="00130136" w:rsidRDefault="00130136">
    <w:pPr>
      <w:pStyle w:val="Header"/>
      <w:tabs>
        <w:tab w:val="clear" w:pos="8504"/>
        <w:tab w:val="right" w:pos="84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C18"/>
    <w:multiLevelType w:val="hybridMultilevel"/>
    <w:tmpl w:val="D62AB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E70E2F"/>
    <w:multiLevelType w:val="hybridMultilevel"/>
    <w:tmpl w:val="DDF481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C618CF"/>
    <w:multiLevelType w:val="hybridMultilevel"/>
    <w:tmpl w:val="E974C2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66495A"/>
    <w:multiLevelType w:val="hybridMultilevel"/>
    <w:tmpl w:val="A67206F4"/>
    <w:styleLink w:val="Estiloimportado1"/>
    <w:lvl w:ilvl="0" w:tplc="F836DC0A">
      <w:start w:val="1"/>
      <w:numFmt w:val="bullet"/>
      <w:lvlText w:val="·"/>
      <w:lvlJc w:val="left"/>
      <w:pPr>
        <w:ind w:left="818"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3CAA26">
      <w:start w:val="1"/>
      <w:numFmt w:val="bullet"/>
      <w:lvlText w:val="o"/>
      <w:lvlJc w:val="left"/>
      <w:pPr>
        <w:ind w:left="1538"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B84584">
      <w:start w:val="1"/>
      <w:numFmt w:val="bullet"/>
      <w:lvlText w:val="▪"/>
      <w:lvlJc w:val="left"/>
      <w:pPr>
        <w:ind w:left="2258"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06DC84">
      <w:start w:val="1"/>
      <w:numFmt w:val="bullet"/>
      <w:lvlText w:val="·"/>
      <w:lvlJc w:val="left"/>
      <w:pPr>
        <w:ind w:left="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62B210">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72FFE0">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5A3E0A">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6439FE">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4EFCAA">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3D875F2"/>
    <w:multiLevelType w:val="hybridMultilevel"/>
    <w:tmpl w:val="D60C0188"/>
    <w:lvl w:ilvl="0" w:tplc="0E423D80">
      <w:start w:val="1"/>
      <w:numFmt w:val="decimal"/>
      <w:lvlText w:val="%1."/>
      <w:lvlJc w:val="left"/>
      <w:pPr>
        <w:ind w:left="720" w:hanging="360"/>
      </w:pPr>
      <w:rPr>
        <w:rFonts w:eastAsia="Arial Unicode MS" w:cs="Arial Unicode M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F6467E7"/>
    <w:multiLevelType w:val="hybridMultilevel"/>
    <w:tmpl w:val="A67206F4"/>
    <w:numStyleLink w:val="Estiloimportado1"/>
  </w:abstractNum>
  <w:num w:numId="1" w16cid:durableId="116799716">
    <w:abstractNumId w:val="3"/>
  </w:num>
  <w:num w:numId="2" w16cid:durableId="1587763503">
    <w:abstractNumId w:val="5"/>
  </w:num>
  <w:num w:numId="3" w16cid:durableId="1994286730">
    <w:abstractNumId w:val="4"/>
  </w:num>
  <w:num w:numId="4" w16cid:durableId="618999052">
    <w:abstractNumId w:val="1"/>
  </w:num>
  <w:num w:numId="5" w16cid:durableId="856117145">
    <w:abstractNumId w:val="2"/>
  </w:num>
  <w:num w:numId="6" w16cid:durableId="192475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36"/>
    <w:rsid w:val="00004181"/>
    <w:rsid w:val="000363B6"/>
    <w:rsid w:val="00041114"/>
    <w:rsid w:val="00050E2A"/>
    <w:rsid w:val="000659C7"/>
    <w:rsid w:val="000910F6"/>
    <w:rsid w:val="00095591"/>
    <w:rsid w:val="0009660A"/>
    <w:rsid w:val="000E20C4"/>
    <w:rsid w:val="000E7B8A"/>
    <w:rsid w:val="000F4458"/>
    <w:rsid w:val="000F6416"/>
    <w:rsid w:val="00120AF4"/>
    <w:rsid w:val="00130136"/>
    <w:rsid w:val="00130377"/>
    <w:rsid w:val="00160459"/>
    <w:rsid w:val="00166B27"/>
    <w:rsid w:val="00180EEE"/>
    <w:rsid w:val="0018538F"/>
    <w:rsid w:val="00186C81"/>
    <w:rsid w:val="001925F7"/>
    <w:rsid w:val="00193399"/>
    <w:rsid w:val="0019490B"/>
    <w:rsid w:val="001B3D75"/>
    <w:rsid w:val="001E4AB9"/>
    <w:rsid w:val="001F5FCF"/>
    <w:rsid w:val="00210060"/>
    <w:rsid w:val="00217931"/>
    <w:rsid w:val="00223FCF"/>
    <w:rsid w:val="00240A02"/>
    <w:rsid w:val="00253252"/>
    <w:rsid w:val="00256C67"/>
    <w:rsid w:val="00260277"/>
    <w:rsid w:val="002836D9"/>
    <w:rsid w:val="00284E05"/>
    <w:rsid w:val="002A2ED1"/>
    <w:rsid w:val="002B4DFC"/>
    <w:rsid w:val="002C6B49"/>
    <w:rsid w:val="002D7D2E"/>
    <w:rsid w:val="00310BE2"/>
    <w:rsid w:val="00314B98"/>
    <w:rsid w:val="003169E6"/>
    <w:rsid w:val="0033721D"/>
    <w:rsid w:val="003424E1"/>
    <w:rsid w:val="0036354C"/>
    <w:rsid w:val="00373866"/>
    <w:rsid w:val="00381DD4"/>
    <w:rsid w:val="00392293"/>
    <w:rsid w:val="003B0EE2"/>
    <w:rsid w:val="003B2DC0"/>
    <w:rsid w:val="003C6520"/>
    <w:rsid w:val="003D2CF3"/>
    <w:rsid w:val="003D3514"/>
    <w:rsid w:val="003D652A"/>
    <w:rsid w:val="003F5510"/>
    <w:rsid w:val="004116EC"/>
    <w:rsid w:val="0041448F"/>
    <w:rsid w:val="00423EFA"/>
    <w:rsid w:val="00437B44"/>
    <w:rsid w:val="0044296C"/>
    <w:rsid w:val="00457929"/>
    <w:rsid w:val="00491AEF"/>
    <w:rsid w:val="004C39C6"/>
    <w:rsid w:val="004E30EF"/>
    <w:rsid w:val="004E3D10"/>
    <w:rsid w:val="004F5050"/>
    <w:rsid w:val="00517AC3"/>
    <w:rsid w:val="005258D3"/>
    <w:rsid w:val="0053345E"/>
    <w:rsid w:val="005436CF"/>
    <w:rsid w:val="005460B5"/>
    <w:rsid w:val="00553C74"/>
    <w:rsid w:val="005849DB"/>
    <w:rsid w:val="005A6FDA"/>
    <w:rsid w:val="005B5B06"/>
    <w:rsid w:val="005C0AD3"/>
    <w:rsid w:val="005C2234"/>
    <w:rsid w:val="005C31F6"/>
    <w:rsid w:val="005D0202"/>
    <w:rsid w:val="00606D0F"/>
    <w:rsid w:val="00615357"/>
    <w:rsid w:val="0061775C"/>
    <w:rsid w:val="00622305"/>
    <w:rsid w:val="00632D57"/>
    <w:rsid w:val="006369AC"/>
    <w:rsid w:val="006422AA"/>
    <w:rsid w:val="00660DB8"/>
    <w:rsid w:val="00664696"/>
    <w:rsid w:val="00674178"/>
    <w:rsid w:val="00683BDF"/>
    <w:rsid w:val="006D0AAE"/>
    <w:rsid w:val="006D5E8A"/>
    <w:rsid w:val="00712A13"/>
    <w:rsid w:val="00732958"/>
    <w:rsid w:val="00734DF6"/>
    <w:rsid w:val="007506E2"/>
    <w:rsid w:val="00774D86"/>
    <w:rsid w:val="00783B51"/>
    <w:rsid w:val="007A1FB3"/>
    <w:rsid w:val="007B1049"/>
    <w:rsid w:val="007C3870"/>
    <w:rsid w:val="007C74E0"/>
    <w:rsid w:val="00802C88"/>
    <w:rsid w:val="00803C9E"/>
    <w:rsid w:val="008110F3"/>
    <w:rsid w:val="00811D79"/>
    <w:rsid w:val="008573D0"/>
    <w:rsid w:val="00867E45"/>
    <w:rsid w:val="008704E3"/>
    <w:rsid w:val="00873E65"/>
    <w:rsid w:val="00875E98"/>
    <w:rsid w:val="00882CEB"/>
    <w:rsid w:val="008B0921"/>
    <w:rsid w:val="009104A5"/>
    <w:rsid w:val="0091648A"/>
    <w:rsid w:val="0092349C"/>
    <w:rsid w:val="00926AEB"/>
    <w:rsid w:val="00927DCB"/>
    <w:rsid w:val="009301EA"/>
    <w:rsid w:val="00964EAE"/>
    <w:rsid w:val="00991591"/>
    <w:rsid w:val="00995224"/>
    <w:rsid w:val="009B255D"/>
    <w:rsid w:val="009C636B"/>
    <w:rsid w:val="009D4811"/>
    <w:rsid w:val="009D7298"/>
    <w:rsid w:val="009E7C36"/>
    <w:rsid w:val="009F3E4A"/>
    <w:rsid w:val="00A4295C"/>
    <w:rsid w:val="00A57F28"/>
    <w:rsid w:val="00A742AE"/>
    <w:rsid w:val="00A87512"/>
    <w:rsid w:val="00AA139A"/>
    <w:rsid w:val="00AA2040"/>
    <w:rsid w:val="00AA76B7"/>
    <w:rsid w:val="00AB7C1E"/>
    <w:rsid w:val="00AC0696"/>
    <w:rsid w:val="00AC4C63"/>
    <w:rsid w:val="00AC5BD1"/>
    <w:rsid w:val="00AD6F59"/>
    <w:rsid w:val="00AF36D2"/>
    <w:rsid w:val="00B00D5E"/>
    <w:rsid w:val="00B22983"/>
    <w:rsid w:val="00B300F1"/>
    <w:rsid w:val="00B31C84"/>
    <w:rsid w:val="00B40AED"/>
    <w:rsid w:val="00B56734"/>
    <w:rsid w:val="00B92CBB"/>
    <w:rsid w:val="00BA1731"/>
    <w:rsid w:val="00BB13CF"/>
    <w:rsid w:val="00BB1635"/>
    <w:rsid w:val="00BC5152"/>
    <w:rsid w:val="00BE69C2"/>
    <w:rsid w:val="00BE775C"/>
    <w:rsid w:val="00C12DB8"/>
    <w:rsid w:val="00C45F97"/>
    <w:rsid w:val="00C5365A"/>
    <w:rsid w:val="00C674F6"/>
    <w:rsid w:val="00C70361"/>
    <w:rsid w:val="00C819DE"/>
    <w:rsid w:val="00C93F77"/>
    <w:rsid w:val="00CA1DD3"/>
    <w:rsid w:val="00CB5950"/>
    <w:rsid w:val="00CC16E2"/>
    <w:rsid w:val="00CC66DA"/>
    <w:rsid w:val="00CD438E"/>
    <w:rsid w:val="00CE6298"/>
    <w:rsid w:val="00CF0B41"/>
    <w:rsid w:val="00D51B76"/>
    <w:rsid w:val="00D951AE"/>
    <w:rsid w:val="00DB3240"/>
    <w:rsid w:val="00DD3E80"/>
    <w:rsid w:val="00DE5C92"/>
    <w:rsid w:val="00E04EFB"/>
    <w:rsid w:val="00E15816"/>
    <w:rsid w:val="00E16393"/>
    <w:rsid w:val="00E16C51"/>
    <w:rsid w:val="00E23135"/>
    <w:rsid w:val="00E23879"/>
    <w:rsid w:val="00E366A7"/>
    <w:rsid w:val="00E43F8F"/>
    <w:rsid w:val="00E456D5"/>
    <w:rsid w:val="00E520F5"/>
    <w:rsid w:val="00E57C16"/>
    <w:rsid w:val="00E62A31"/>
    <w:rsid w:val="00E64E40"/>
    <w:rsid w:val="00E702BD"/>
    <w:rsid w:val="00E85D52"/>
    <w:rsid w:val="00E9197D"/>
    <w:rsid w:val="00E97AFE"/>
    <w:rsid w:val="00EA64F0"/>
    <w:rsid w:val="00EB554B"/>
    <w:rsid w:val="00EB7958"/>
    <w:rsid w:val="00EC6D8C"/>
    <w:rsid w:val="00ED02C6"/>
    <w:rsid w:val="00ED38B1"/>
    <w:rsid w:val="00ED492E"/>
    <w:rsid w:val="00EE21DA"/>
    <w:rsid w:val="00EF2475"/>
    <w:rsid w:val="00F0183F"/>
    <w:rsid w:val="00F11B10"/>
    <w:rsid w:val="00F16978"/>
    <w:rsid w:val="00F2174B"/>
    <w:rsid w:val="00F54708"/>
    <w:rsid w:val="00F67DD0"/>
    <w:rsid w:val="00F71FB1"/>
    <w:rsid w:val="00F81A84"/>
    <w:rsid w:val="00F90D35"/>
    <w:rsid w:val="00F92D3B"/>
    <w:rsid w:val="00FA1555"/>
    <w:rsid w:val="00FA1870"/>
    <w:rsid w:val="00FA319C"/>
    <w:rsid w:val="00FC714A"/>
    <w:rsid w:val="00FC7883"/>
    <w:rsid w:val="00FD536B"/>
    <w:rsid w:val="00FE1133"/>
    <w:rsid w:val="00FE7914"/>
    <w:rsid w:val="00FF2102"/>
    <w:rsid w:val="0936D9EE"/>
    <w:rsid w:val="0F1B0F04"/>
    <w:rsid w:val="1C44014D"/>
    <w:rsid w:val="379FA138"/>
    <w:rsid w:val="393D2A52"/>
    <w:rsid w:val="3B8AD2B6"/>
    <w:rsid w:val="3C00C18D"/>
    <w:rsid w:val="3CCF7C71"/>
    <w:rsid w:val="3E1DC218"/>
    <w:rsid w:val="4103EFFC"/>
    <w:rsid w:val="41D8D048"/>
    <w:rsid w:val="44EA743A"/>
    <w:rsid w:val="4668EA4A"/>
    <w:rsid w:val="4796C956"/>
    <w:rsid w:val="4DE678CD"/>
    <w:rsid w:val="5E88F656"/>
    <w:rsid w:val="7891DE96"/>
    <w:rsid w:val="7B40213D"/>
    <w:rsid w:val="7EBF4EAA"/>
    <w:rsid w:val="7F93DB8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FE80"/>
  <w15:docId w15:val="{A5249414-50DA-4429-B918-5327C0B0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252"/>
        <w:tab w:val="right" w:pos="8504"/>
      </w:tabs>
    </w:pPr>
    <w:rPr>
      <w:rFonts w:ascii="Calibri" w:hAnsi="Calibri" w:cs="Arial Unicode MS"/>
      <w:color w:val="000000"/>
      <w:sz w:val="22"/>
      <w:szCs w:val="22"/>
      <w:u w:color="000000"/>
      <w:lang w:val="es-ES_tradnl"/>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s-ES_tradnl"/>
    </w:rPr>
  </w:style>
  <w:style w:type="character" w:customStyle="1" w:styleId="Ninguno">
    <w:name w:val="Ninguno"/>
    <w:rPr>
      <w:lang w:val="es-ES_tradnl"/>
    </w:rPr>
  </w:style>
  <w:style w:type="numbering" w:customStyle="1" w:styleId="Estiloimportado1">
    <w:name w:val="Estilo importado 1"/>
    <w:pPr>
      <w:numPr>
        <w:numId w:val="1"/>
      </w:numPr>
    </w:p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Enlace">
    <w:name w:val="Enlace"/>
    <w:rPr>
      <w:outline w:val="0"/>
      <w:color w:val="0000FF"/>
      <w:u w:val="single" w:color="0000FF"/>
    </w:rPr>
  </w:style>
  <w:style w:type="character" w:customStyle="1" w:styleId="Hyperlink0">
    <w:name w:val="Hyperlink.0"/>
    <w:basedOn w:val="Enlace"/>
    <w:rPr>
      <w:outline w:val="0"/>
      <w:color w:val="0000FF"/>
      <w:sz w:val="24"/>
      <w:szCs w:val="24"/>
      <w:u w:val="single" w:color="0000FF"/>
    </w:rPr>
  </w:style>
  <w:style w:type="paragraph" w:styleId="NormalWeb">
    <w:name w:val="Normal (Web)"/>
    <w:uiPriority w:val="99"/>
    <w:pPr>
      <w:spacing w:before="100" w:after="100"/>
    </w:pPr>
    <w:rPr>
      <w:rFonts w:cs="Arial Unicode MS"/>
      <w:color w:val="000000"/>
      <w:sz w:val="24"/>
      <w:szCs w:val="24"/>
      <w:u w:color="000000"/>
      <w:lang w:val="es-ES_tradnl"/>
    </w:rPr>
  </w:style>
  <w:style w:type="character" w:customStyle="1" w:styleId="Hyperlink1">
    <w:name w:val="Hyperlink.1"/>
    <w:basedOn w:val="Enlace"/>
    <w:rPr>
      <w:rFonts w:ascii="Calibri" w:eastAsia="Calibri" w:hAnsi="Calibri" w:cs="Calibri"/>
      <w:outline w:val="0"/>
      <w:color w:val="0000FF"/>
      <w:sz w:val="18"/>
      <w:szCs w:val="18"/>
      <w:u w:val="single" w:color="0000FF"/>
    </w:rPr>
  </w:style>
  <w:style w:type="character" w:customStyle="1" w:styleId="Hyperlink2">
    <w:name w:val="Hyperlink.2"/>
    <w:basedOn w:val="Enlace"/>
    <w:rPr>
      <w:rFonts w:ascii="Calibri" w:eastAsia="Calibri" w:hAnsi="Calibri" w:cs="Calibri"/>
      <w:outline w:val="0"/>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90D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0B41"/>
    <w:rPr>
      <w:b/>
      <w:bCs/>
    </w:rPr>
  </w:style>
  <w:style w:type="character" w:customStyle="1" w:styleId="CommentSubjectChar">
    <w:name w:val="Comment Subject Char"/>
    <w:basedOn w:val="CommentTextChar"/>
    <w:link w:val="CommentSubject"/>
    <w:uiPriority w:val="99"/>
    <w:semiHidden/>
    <w:rsid w:val="00CF0B41"/>
    <w:rPr>
      <w:b/>
      <w:bCs/>
      <w:lang w:val="en-US" w:eastAsia="en-US"/>
    </w:rPr>
  </w:style>
  <w:style w:type="paragraph" w:styleId="Revision">
    <w:name w:val="Revision"/>
    <w:hidden/>
    <w:uiPriority w:val="99"/>
    <w:semiHidden/>
    <w:rsid w:val="00E62A3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Footer">
    <w:name w:val="footer"/>
    <w:basedOn w:val="Normal"/>
    <w:link w:val="FooterChar"/>
    <w:uiPriority w:val="99"/>
    <w:semiHidden/>
    <w:unhideWhenUsed/>
    <w:rsid w:val="00783B51"/>
    <w:pPr>
      <w:tabs>
        <w:tab w:val="center" w:pos="4252"/>
        <w:tab w:val="right" w:pos="8504"/>
      </w:tabs>
    </w:pPr>
  </w:style>
  <w:style w:type="character" w:customStyle="1" w:styleId="FooterChar">
    <w:name w:val="Footer Char"/>
    <w:basedOn w:val="DefaultParagraphFont"/>
    <w:link w:val="Footer"/>
    <w:uiPriority w:val="99"/>
    <w:semiHidden/>
    <w:rsid w:val="00783B51"/>
    <w:rPr>
      <w:sz w:val="24"/>
      <w:szCs w:val="24"/>
      <w:lang w:val="en-US" w:eastAsia="en-US"/>
    </w:rPr>
  </w:style>
  <w:style w:type="table" w:customStyle="1" w:styleId="TableNormal1">
    <w:name w:val="Table Normal1"/>
    <w:rsid w:val="00783B51"/>
    <w:tblPr>
      <w:tblInd w:w="0" w:type="dxa"/>
      <w:tblCellMar>
        <w:top w:w="0" w:type="dxa"/>
        <w:left w:w="0" w:type="dxa"/>
        <w:bottom w:w="0" w:type="dxa"/>
        <w:right w:w="0" w:type="dxa"/>
      </w:tblCellMar>
    </w:tblPr>
  </w:style>
  <w:style w:type="character" w:styleId="Mention">
    <w:name w:val="Mention"/>
    <w:basedOn w:val="DefaultParagraphFont"/>
    <w:uiPriority w:val="99"/>
    <w:unhideWhenUsed/>
    <w:rsid w:val="00491A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255">
      <w:bodyDiv w:val="1"/>
      <w:marLeft w:val="0"/>
      <w:marRight w:val="0"/>
      <w:marTop w:val="0"/>
      <w:marBottom w:val="0"/>
      <w:divBdr>
        <w:top w:val="none" w:sz="0" w:space="0" w:color="auto"/>
        <w:left w:val="none" w:sz="0" w:space="0" w:color="auto"/>
        <w:bottom w:val="none" w:sz="0" w:space="0" w:color="auto"/>
        <w:right w:val="none" w:sz="0" w:space="0" w:color="auto"/>
      </w:divBdr>
    </w:div>
    <w:div w:id="83262671">
      <w:bodyDiv w:val="1"/>
      <w:marLeft w:val="0"/>
      <w:marRight w:val="0"/>
      <w:marTop w:val="0"/>
      <w:marBottom w:val="0"/>
      <w:divBdr>
        <w:top w:val="none" w:sz="0" w:space="0" w:color="auto"/>
        <w:left w:val="none" w:sz="0" w:space="0" w:color="auto"/>
        <w:bottom w:val="none" w:sz="0" w:space="0" w:color="auto"/>
        <w:right w:val="none" w:sz="0" w:space="0" w:color="auto"/>
      </w:divBdr>
    </w:div>
    <w:div w:id="84421445">
      <w:bodyDiv w:val="1"/>
      <w:marLeft w:val="0"/>
      <w:marRight w:val="0"/>
      <w:marTop w:val="0"/>
      <w:marBottom w:val="0"/>
      <w:divBdr>
        <w:top w:val="none" w:sz="0" w:space="0" w:color="auto"/>
        <w:left w:val="none" w:sz="0" w:space="0" w:color="auto"/>
        <w:bottom w:val="none" w:sz="0" w:space="0" w:color="auto"/>
        <w:right w:val="none" w:sz="0" w:space="0" w:color="auto"/>
      </w:divBdr>
      <w:divsChild>
        <w:div w:id="1955667370">
          <w:marLeft w:val="0"/>
          <w:marRight w:val="0"/>
          <w:marTop w:val="0"/>
          <w:marBottom w:val="0"/>
          <w:divBdr>
            <w:top w:val="none" w:sz="0" w:space="0" w:color="auto"/>
            <w:left w:val="none" w:sz="0" w:space="0" w:color="auto"/>
            <w:bottom w:val="none" w:sz="0" w:space="0" w:color="auto"/>
            <w:right w:val="none" w:sz="0" w:space="0" w:color="auto"/>
          </w:divBdr>
          <w:divsChild>
            <w:div w:id="175272951">
              <w:marLeft w:val="0"/>
              <w:marRight w:val="0"/>
              <w:marTop w:val="0"/>
              <w:marBottom w:val="0"/>
              <w:divBdr>
                <w:top w:val="none" w:sz="0" w:space="0" w:color="auto"/>
                <w:left w:val="none" w:sz="0" w:space="0" w:color="auto"/>
                <w:bottom w:val="none" w:sz="0" w:space="0" w:color="auto"/>
                <w:right w:val="none" w:sz="0" w:space="0" w:color="auto"/>
              </w:divBdr>
              <w:divsChild>
                <w:div w:id="290093989">
                  <w:marLeft w:val="0"/>
                  <w:marRight w:val="0"/>
                  <w:marTop w:val="0"/>
                  <w:marBottom w:val="0"/>
                  <w:divBdr>
                    <w:top w:val="none" w:sz="0" w:space="0" w:color="auto"/>
                    <w:left w:val="none" w:sz="0" w:space="0" w:color="auto"/>
                    <w:bottom w:val="none" w:sz="0" w:space="0" w:color="auto"/>
                    <w:right w:val="none" w:sz="0" w:space="0" w:color="auto"/>
                  </w:divBdr>
                  <w:divsChild>
                    <w:div w:id="1455829539">
                      <w:marLeft w:val="0"/>
                      <w:marRight w:val="0"/>
                      <w:marTop w:val="0"/>
                      <w:marBottom w:val="0"/>
                      <w:divBdr>
                        <w:top w:val="none" w:sz="0" w:space="0" w:color="auto"/>
                        <w:left w:val="none" w:sz="0" w:space="0" w:color="auto"/>
                        <w:bottom w:val="none" w:sz="0" w:space="0" w:color="auto"/>
                        <w:right w:val="none" w:sz="0" w:space="0" w:color="auto"/>
                      </w:divBdr>
                      <w:divsChild>
                        <w:div w:id="448596728">
                          <w:marLeft w:val="0"/>
                          <w:marRight w:val="0"/>
                          <w:marTop w:val="0"/>
                          <w:marBottom w:val="0"/>
                          <w:divBdr>
                            <w:top w:val="none" w:sz="0" w:space="0" w:color="auto"/>
                            <w:left w:val="none" w:sz="0" w:space="0" w:color="auto"/>
                            <w:bottom w:val="none" w:sz="0" w:space="0" w:color="auto"/>
                            <w:right w:val="none" w:sz="0" w:space="0" w:color="auto"/>
                          </w:divBdr>
                          <w:divsChild>
                            <w:div w:id="486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50122">
                  <w:marLeft w:val="0"/>
                  <w:marRight w:val="0"/>
                  <w:marTop w:val="0"/>
                  <w:marBottom w:val="0"/>
                  <w:divBdr>
                    <w:top w:val="none" w:sz="0" w:space="0" w:color="auto"/>
                    <w:left w:val="none" w:sz="0" w:space="0" w:color="auto"/>
                    <w:bottom w:val="none" w:sz="0" w:space="0" w:color="auto"/>
                    <w:right w:val="none" w:sz="0" w:space="0" w:color="auto"/>
                  </w:divBdr>
                  <w:divsChild>
                    <w:div w:id="5819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2796">
      <w:bodyDiv w:val="1"/>
      <w:marLeft w:val="0"/>
      <w:marRight w:val="0"/>
      <w:marTop w:val="0"/>
      <w:marBottom w:val="0"/>
      <w:divBdr>
        <w:top w:val="none" w:sz="0" w:space="0" w:color="auto"/>
        <w:left w:val="none" w:sz="0" w:space="0" w:color="auto"/>
        <w:bottom w:val="none" w:sz="0" w:space="0" w:color="auto"/>
        <w:right w:val="none" w:sz="0" w:space="0" w:color="auto"/>
      </w:divBdr>
      <w:divsChild>
        <w:div w:id="1896815104">
          <w:marLeft w:val="0"/>
          <w:marRight w:val="0"/>
          <w:marTop w:val="0"/>
          <w:marBottom w:val="0"/>
          <w:divBdr>
            <w:top w:val="none" w:sz="0" w:space="0" w:color="auto"/>
            <w:left w:val="none" w:sz="0" w:space="0" w:color="auto"/>
            <w:bottom w:val="none" w:sz="0" w:space="0" w:color="auto"/>
            <w:right w:val="none" w:sz="0" w:space="0" w:color="auto"/>
          </w:divBdr>
          <w:divsChild>
            <w:div w:id="1351181142">
              <w:marLeft w:val="0"/>
              <w:marRight w:val="0"/>
              <w:marTop w:val="0"/>
              <w:marBottom w:val="0"/>
              <w:divBdr>
                <w:top w:val="none" w:sz="0" w:space="0" w:color="auto"/>
                <w:left w:val="none" w:sz="0" w:space="0" w:color="auto"/>
                <w:bottom w:val="none" w:sz="0" w:space="0" w:color="auto"/>
                <w:right w:val="none" w:sz="0" w:space="0" w:color="auto"/>
              </w:divBdr>
              <w:divsChild>
                <w:div w:id="1612125843">
                  <w:marLeft w:val="0"/>
                  <w:marRight w:val="0"/>
                  <w:marTop w:val="0"/>
                  <w:marBottom w:val="0"/>
                  <w:divBdr>
                    <w:top w:val="none" w:sz="0" w:space="0" w:color="auto"/>
                    <w:left w:val="none" w:sz="0" w:space="0" w:color="auto"/>
                    <w:bottom w:val="none" w:sz="0" w:space="0" w:color="auto"/>
                    <w:right w:val="none" w:sz="0" w:space="0" w:color="auto"/>
                  </w:divBdr>
                  <w:divsChild>
                    <w:div w:id="720253648">
                      <w:marLeft w:val="0"/>
                      <w:marRight w:val="0"/>
                      <w:marTop w:val="0"/>
                      <w:marBottom w:val="0"/>
                      <w:divBdr>
                        <w:top w:val="none" w:sz="0" w:space="0" w:color="auto"/>
                        <w:left w:val="none" w:sz="0" w:space="0" w:color="auto"/>
                        <w:bottom w:val="none" w:sz="0" w:space="0" w:color="auto"/>
                        <w:right w:val="none" w:sz="0" w:space="0" w:color="auto"/>
                      </w:divBdr>
                      <w:divsChild>
                        <w:div w:id="1991909980">
                          <w:marLeft w:val="0"/>
                          <w:marRight w:val="0"/>
                          <w:marTop w:val="0"/>
                          <w:marBottom w:val="0"/>
                          <w:divBdr>
                            <w:top w:val="none" w:sz="0" w:space="0" w:color="auto"/>
                            <w:left w:val="none" w:sz="0" w:space="0" w:color="auto"/>
                            <w:bottom w:val="none" w:sz="0" w:space="0" w:color="auto"/>
                            <w:right w:val="none" w:sz="0" w:space="0" w:color="auto"/>
                          </w:divBdr>
                          <w:divsChild>
                            <w:div w:id="15127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88826">
                  <w:marLeft w:val="0"/>
                  <w:marRight w:val="0"/>
                  <w:marTop w:val="0"/>
                  <w:marBottom w:val="0"/>
                  <w:divBdr>
                    <w:top w:val="none" w:sz="0" w:space="0" w:color="auto"/>
                    <w:left w:val="none" w:sz="0" w:space="0" w:color="auto"/>
                    <w:bottom w:val="none" w:sz="0" w:space="0" w:color="auto"/>
                    <w:right w:val="none" w:sz="0" w:space="0" w:color="auto"/>
                  </w:divBdr>
                  <w:divsChild>
                    <w:div w:id="430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5816">
      <w:bodyDiv w:val="1"/>
      <w:marLeft w:val="0"/>
      <w:marRight w:val="0"/>
      <w:marTop w:val="0"/>
      <w:marBottom w:val="0"/>
      <w:divBdr>
        <w:top w:val="none" w:sz="0" w:space="0" w:color="auto"/>
        <w:left w:val="none" w:sz="0" w:space="0" w:color="auto"/>
        <w:bottom w:val="none" w:sz="0" w:space="0" w:color="auto"/>
        <w:right w:val="none" w:sz="0" w:space="0" w:color="auto"/>
      </w:divBdr>
    </w:div>
    <w:div w:id="417942138">
      <w:bodyDiv w:val="1"/>
      <w:marLeft w:val="0"/>
      <w:marRight w:val="0"/>
      <w:marTop w:val="0"/>
      <w:marBottom w:val="0"/>
      <w:divBdr>
        <w:top w:val="none" w:sz="0" w:space="0" w:color="auto"/>
        <w:left w:val="none" w:sz="0" w:space="0" w:color="auto"/>
        <w:bottom w:val="none" w:sz="0" w:space="0" w:color="auto"/>
        <w:right w:val="none" w:sz="0" w:space="0" w:color="auto"/>
      </w:divBdr>
    </w:div>
    <w:div w:id="668363062">
      <w:bodyDiv w:val="1"/>
      <w:marLeft w:val="0"/>
      <w:marRight w:val="0"/>
      <w:marTop w:val="0"/>
      <w:marBottom w:val="0"/>
      <w:divBdr>
        <w:top w:val="none" w:sz="0" w:space="0" w:color="auto"/>
        <w:left w:val="none" w:sz="0" w:space="0" w:color="auto"/>
        <w:bottom w:val="none" w:sz="0" w:space="0" w:color="auto"/>
        <w:right w:val="none" w:sz="0" w:space="0" w:color="auto"/>
      </w:divBdr>
      <w:divsChild>
        <w:div w:id="805199623">
          <w:marLeft w:val="0"/>
          <w:marRight w:val="0"/>
          <w:marTop w:val="0"/>
          <w:marBottom w:val="0"/>
          <w:divBdr>
            <w:top w:val="none" w:sz="0" w:space="0" w:color="auto"/>
            <w:left w:val="none" w:sz="0" w:space="0" w:color="auto"/>
            <w:bottom w:val="none" w:sz="0" w:space="0" w:color="auto"/>
            <w:right w:val="none" w:sz="0" w:space="0" w:color="auto"/>
          </w:divBdr>
          <w:divsChild>
            <w:div w:id="528295756">
              <w:marLeft w:val="0"/>
              <w:marRight w:val="0"/>
              <w:marTop w:val="0"/>
              <w:marBottom w:val="0"/>
              <w:divBdr>
                <w:top w:val="none" w:sz="0" w:space="0" w:color="auto"/>
                <w:left w:val="none" w:sz="0" w:space="0" w:color="auto"/>
                <w:bottom w:val="none" w:sz="0" w:space="0" w:color="auto"/>
                <w:right w:val="none" w:sz="0" w:space="0" w:color="auto"/>
              </w:divBdr>
              <w:divsChild>
                <w:div w:id="109472366">
                  <w:marLeft w:val="0"/>
                  <w:marRight w:val="0"/>
                  <w:marTop w:val="0"/>
                  <w:marBottom w:val="0"/>
                  <w:divBdr>
                    <w:top w:val="none" w:sz="0" w:space="0" w:color="auto"/>
                    <w:left w:val="none" w:sz="0" w:space="0" w:color="auto"/>
                    <w:bottom w:val="none" w:sz="0" w:space="0" w:color="auto"/>
                    <w:right w:val="none" w:sz="0" w:space="0" w:color="auto"/>
                  </w:divBdr>
                  <w:divsChild>
                    <w:div w:id="1358579640">
                      <w:marLeft w:val="0"/>
                      <w:marRight w:val="0"/>
                      <w:marTop w:val="0"/>
                      <w:marBottom w:val="0"/>
                      <w:divBdr>
                        <w:top w:val="none" w:sz="0" w:space="0" w:color="auto"/>
                        <w:left w:val="none" w:sz="0" w:space="0" w:color="auto"/>
                        <w:bottom w:val="none" w:sz="0" w:space="0" w:color="auto"/>
                        <w:right w:val="none" w:sz="0" w:space="0" w:color="auto"/>
                      </w:divBdr>
                    </w:div>
                  </w:divsChild>
                </w:div>
                <w:div w:id="1797750231">
                  <w:marLeft w:val="0"/>
                  <w:marRight w:val="0"/>
                  <w:marTop w:val="0"/>
                  <w:marBottom w:val="0"/>
                  <w:divBdr>
                    <w:top w:val="none" w:sz="0" w:space="0" w:color="auto"/>
                    <w:left w:val="none" w:sz="0" w:space="0" w:color="auto"/>
                    <w:bottom w:val="none" w:sz="0" w:space="0" w:color="auto"/>
                    <w:right w:val="none" w:sz="0" w:space="0" w:color="auto"/>
                  </w:divBdr>
                  <w:divsChild>
                    <w:div w:id="1505128702">
                      <w:marLeft w:val="0"/>
                      <w:marRight w:val="0"/>
                      <w:marTop w:val="0"/>
                      <w:marBottom w:val="0"/>
                      <w:divBdr>
                        <w:top w:val="none" w:sz="0" w:space="0" w:color="auto"/>
                        <w:left w:val="none" w:sz="0" w:space="0" w:color="auto"/>
                        <w:bottom w:val="none" w:sz="0" w:space="0" w:color="auto"/>
                        <w:right w:val="none" w:sz="0" w:space="0" w:color="auto"/>
                      </w:divBdr>
                      <w:divsChild>
                        <w:div w:id="1197306216">
                          <w:marLeft w:val="0"/>
                          <w:marRight w:val="0"/>
                          <w:marTop w:val="0"/>
                          <w:marBottom w:val="0"/>
                          <w:divBdr>
                            <w:top w:val="none" w:sz="0" w:space="0" w:color="auto"/>
                            <w:left w:val="none" w:sz="0" w:space="0" w:color="auto"/>
                            <w:bottom w:val="none" w:sz="0" w:space="0" w:color="auto"/>
                            <w:right w:val="none" w:sz="0" w:space="0" w:color="auto"/>
                          </w:divBdr>
                          <w:divsChild>
                            <w:div w:id="5015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87076">
      <w:bodyDiv w:val="1"/>
      <w:marLeft w:val="0"/>
      <w:marRight w:val="0"/>
      <w:marTop w:val="0"/>
      <w:marBottom w:val="0"/>
      <w:divBdr>
        <w:top w:val="none" w:sz="0" w:space="0" w:color="auto"/>
        <w:left w:val="none" w:sz="0" w:space="0" w:color="auto"/>
        <w:bottom w:val="none" w:sz="0" w:space="0" w:color="auto"/>
        <w:right w:val="none" w:sz="0" w:space="0" w:color="auto"/>
      </w:divBdr>
      <w:divsChild>
        <w:div w:id="736510231">
          <w:marLeft w:val="0"/>
          <w:marRight w:val="0"/>
          <w:marTop w:val="0"/>
          <w:marBottom w:val="0"/>
          <w:divBdr>
            <w:top w:val="none" w:sz="0" w:space="0" w:color="auto"/>
            <w:left w:val="none" w:sz="0" w:space="0" w:color="auto"/>
            <w:bottom w:val="none" w:sz="0" w:space="0" w:color="auto"/>
            <w:right w:val="none" w:sz="0" w:space="0" w:color="auto"/>
          </w:divBdr>
          <w:divsChild>
            <w:div w:id="2041006493">
              <w:marLeft w:val="0"/>
              <w:marRight w:val="0"/>
              <w:marTop w:val="0"/>
              <w:marBottom w:val="0"/>
              <w:divBdr>
                <w:top w:val="none" w:sz="0" w:space="0" w:color="auto"/>
                <w:left w:val="none" w:sz="0" w:space="0" w:color="auto"/>
                <w:bottom w:val="none" w:sz="0" w:space="0" w:color="auto"/>
                <w:right w:val="none" w:sz="0" w:space="0" w:color="auto"/>
              </w:divBdr>
              <w:divsChild>
                <w:div w:id="519705014">
                  <w:marLeft w:val="0"/>
                  <w:marRight w:val="0"/>
                  <w:marTop w:val="0"/>
                  <w:marBottom w:val="0"/>
                  <w:divBdr>
                    <w:top w:val="none" w:sz="0" w:space="0" w:color="auto"/>
                    <w:left w:val="none" w:sz="0" w:space="0" w:color="auto"/>
                    <w:bottom w:val="none" w:sz="0" w:space="0" w:color="auto"/>
                    <w:right w:val="none" w:sz="0" w:space="0" w:color="auto"/>
                  </w:divBdr>
                  <w:divsChild>
                    <w:div w:id="1279484348">
                      <w:marLeft w:val="0"/>
                      <w:marRight w:val="0"/>
                      <w:marTop w:val="0"/>
                      <w:marBottom w:val="0"/>
                      <w:divBdr>
                        <w:top w:val="none" w:sz="0" w:space="0" w:color="auto"/>
                        <w:left w:val="none" w:sz="0" w:space="0" w:color="auto"/>
                        <w:bottom w:val="none" w:sz="0" w:space="0" w:color="auto"/>
                        <w:right w:val="none" w:sz="0" w:space="0" w:color="auto"/>
                      </w:divBdr>
                    </w:div>
                  </w:divsChild>
                </w:div>
                <w:div w:id="1193881619">
                  <w:marLeft w:val="0"/>
                  <w:marRight w:val="0"/>
                  <w:marTop w:val="0"/>
                  <w:marBottom w:val="0"/>
                  <w:divBdr>
                    <w:top w:val="none" w:sz="0" w:space="0" w:color="auto"/>
                    <w:left w:val="none" w:sz="0" w:space="0" w:color="auto"/>
                    <w:bottom w:val="none" w:sz="0" w:space="0" w:color="auto"/>
                    <w:right w:val="none" w:sz="0" w:space="0" w:color="auto"/>
                  </w:divBdr>
                  <w:divsChild>
                    <w:div w:id="1285847864">
                      <w:marLeft w:val="0"/>
                      <w:marRight w:val="0"/>
                      <w:marTop w:val="0"/>
                      <w:marBottom w:val="0"/>
                      <w:divBdr>
                        <w:top w:val="none" w:sz="0" w:space="0" w:color="auto"/>
                        <w:left w:val="none" w:sz="0" w:space="0" w:color="auto"/>
                        <w:bottom w:val="none" w:sz="0" w:space="0" w:color="auto"/>
                        <w:right w:val="none" w:sz="0" w:space="0" w:color="auto"/>
                      </w:divBdr>
                      <w:divsChild>
                        <w:div w:id="1944918577">
                          <w:marLeft w:val="0"/>
                          <w:marRight w:val="0"/>
                          <w:marTop w:val="0"/>
                          <w:marBottom w:val="0"/>
                          <w:divBdr>
                            <w:top w:val="none" w:sz="0" w:space="0" w:color="auto"/>
                            <w:left w:val="none" w:sz="0" w:space="0" w:color="auto"/>
                            <w:bottom w:val="none" w:sz="0" w:space="0" w:color="auto"/>
                            <w:right w:val="none" w:sz="0" w:space="0" w:color="auto"/>
                          </w:divBdr>
                          <w:divsChild>
                            <w:div w:id="5479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090654">
      <w:bodyDiv w:val="1"/>
      <w:marLeft w:val="0"/>
      <w:marRight w:val="0"/>
      <w:marTop w:val="0"/>
      <w:marBottom w:val="0"/>
      <w:divBdr>
        <w:top w:val="none" w:sz="0" w:space="0" w:color="auto"/>
        <w:left w:val="none" w:sz="0" w:space="0" w:color="auto"/>
        <w:bottom w:val="none" w:sz="0" w:space="0" w:color="auto"/>
        <w:right w:val="none" w:sz="0" w:space="0" w:color="auto"/>
      </w:divBdr>
    </w:div>
    <w:div w:id="884801929">
      <w:bodyDiv w:val="1"/>
      <w:marLeft w:val="0"/>
      <w:marRight w:val="0"/>
      <w:marTop w:val="0"/>
      <w:marBottom w:val="0"/>
      <w:divBdr>
        <w:top w:val="none" w:sz="0" w:space="0" w:color="auto"/>
        <w:left w:val="none" w:sz="0" w:space="0" w:color="auto"/>
        <w:bottom w:val="none" w:sz="0" w:space="0" w:color="auto"/>
        <w:right w:val="none" w:sz="0" w:space="0" w:color="auto"/>
      </w:divBdr>
    </w:div>
    <w:div w:id="998848141">
      <w:bodyDiv w:val="1"/>
      <w:marLeft w:val="0"/>
      <w:marRight w:val="0"/>
      <w:marTop w:val="0"/>
      <w:marBottom w:val="0"/>
      <w:divBdr>
        <w:top w:val="none" w:sz="0" w:space="0" w:color="auto"/>
        <w:left w:val="none" w:sz="0" w:space="0" w:color="auto"/>
        <w:bottom w:val="none" w:sz="0" w:space="0" w:color="auto"/>
        <w:right w:val="none" w:sz="0" w:space="0" w:color="auto"/>
      </w:divBdr>
    </w:div>
    <w:div w:id="1039622641">
      <w:bodyDiv w:val="1"/>
      <w:marLeft w:val="0"/>
      <w:marRight w:val="0"/>
      <w:marTop w:val="0"/>
      <w:marBottom w:val="0"/>
      <w:divBdr>
        <w:top w:val="none" w:sz="0" w:space="0" w:color="auto"/>
        <w:left w:val="none" w:sz="0" w:space="0" w:color="auto"/>
        <w:bottom w:val="none" w:sz="0" w:space="0" w:color="auto"/>
        <w:right w:val="none" w:sz="0" w:space="0" w:color="auto"/>
      </w:divBdr>
      <w:divsChild>
        <w:div w:id="760833897">
          <w:marLeft w:val="0"/>
          <w:marRight w:val="0"/>
          <w:marTop w:val="0"/>
          <w:marBottom w:val="0"/>
          <w:divBdr>
            <w:top w:val="none" w:sz="0" w:space="0" w:color="auto"/>
            <w:left w:val="none" w:sz="0" w:space="0" w:color="auto"/>
            <w:bottom w:val="none" w:sz="0" w:space="0" w:color="auto"/>
            <w:right w:val="none" w:sz="0" w:space="0" w:color="auto"/>
          </w:divBdr>
          <w:divsChild>
            <w:div w:id="1206453163">
              <w:marLeft w:val="0"/>
              <w:marRight w:val="0"/>
              <w:marTop w:val="0"/>
              <w:marBottom w:val="0"/>
              <w:divBdr>
                <w:top w:val="none" w:sz="0" w:space="0" w:color="auto"/>
                <w:left w:val="none" w:sz="0" w:space="0" w:color="auto"/>
                <w:bottom w:val="none" w:sz="0" w:space="0" w:color="auto"/>
                <w:right w:val="none" w:sz="0" w:space="0" w:color="auto"/>
              </w:divBdr>
              <w:divsChild>
                <w:div w:id="110590266">
                  <w:marLeft w:val="0"/>
                  <w:marRight w:val="0"/>
                  <w:marTop w:val="0"/>
                  <w:marBottom w:val="0"/>
                  <w:divBdr>
                    <w:top w:val="none" w:sz="0" w:space="0" w:color="auto"/>
                    <w:left w:val="none" w:sz="0" w:space="0" w:color="auto"/>
                    <w:bottom w:val="none" w:sz="0" w:space="0" w:color="auto"/>
                    <w:right w:val="none" w:sz="0" w:space="0" w:color="auto"/>
                  </w:divBdr>
                  <w:divsChild>
                    <w:div w:id="876549942">
                      <w:marLeft w:val="0"/>
                      <w:marRight w:val="0"/>
                      <w:marTop w:val="0"/>
                      <w:marBottom w:val="0"/>
                      <w:divBdr>
                        <w:top w:val="none" w:sz="0" w:space="0" w:color="auto"/>
                        <w:left w:val="none" w:sz="0" w:space="0" w:color="auto"/>
                        <w:bottom w:val="none" w:sz="0" w:space="0" w:color="auto"/>
                        <w:right w:val="none" w:sz="0" w:space="0" w:color="auto"/>
                      </w:divBdr>
                    </w:div>
                  </w:divsChild>
                </w:div>
                <w:div w:id="572937947">
                  <w:marLeft w:val="0"/>
                  <w:marRight w:val="0"/>
                  <w:marTop w:val="0"/>
                  <w:marBottom w:val="0"/>
                  <w:divBdr>
                    <w:top w:val="none" w:sz="0" w:space="0" w:color="auto"/>
                    <w:left w:val="none" w:sz="0" w:space="0" w:color="auto"/>
                    <w:bottom w:val="none" w:sz="0" w:space="0" w:color="auto"/>
                    <w:right w:val="none" w:sz="0" w:space="0" w:color="auto"/>
                  </w:divBdr>
                  <w:divsChild>
                    <w:div w:id="727531252">
                      <w:marLeft w:val="0"/>
                      <w:marRight w:val="0"/>
                      <w:marTop w:val="0"/>
                      <w:marBottom w:val="0"/>
                      <w:divBdr>
                        <w:top w:val="none" w:sz="0" w:space="0" w:color="auto"/>
                        <w:left w:val="none" w:sz="0" w:space="0" w:color="auto"/>
                        <w:bottom w:val="none" w:sz="0" w:space="0" w:color="auto"/>
                        <w:right w:val="none" w:sz="0" w:space="0" w:color="auto"/>
                      </w:divBdr>
                      <w:divsChild>
                        <w:div w:id="462815396">
                          <w:marLeft w:val="0"/>
                          <w:marRight w:val="0"/>
                          <w:marTop w:val="0"/>
                          <w:marBottom w:val="0"/>
                          <w:divBdr>
                            <w:top w:val="none" w:sz="0" w:space="0" w:color="auto"/>
                            <w:left w:val="none" w:sz="0" w:space="0" w:color="auto"/>
                            <w:bottom w:val="none" w:sz="0" w:space="0" w:color="auto"/>
                            <w:right w:val="none" w:sz="0" w:space="0" w:color="auto"/>
                          </w:divBdr>
                          <w:divsChild>
                            <w:div w:id="80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3592">
      <w:bodyDiv w:val="1"/>
      <w:marLeft w:val="0"/>
      <w:marRight w:val="0"/>
      <w:marTop w:val="0"/>
      <w:marBottom w:val="0"/>
      <w:divBdr>
        <w:top w:val="none" w:sz="0" w:space="0" w:color="auto"/>
        <w:left w:val="none" w:sz="0" w:space="0" w:color="auto"/>
        <w:bottom w:val="none" w:sz="0" w:space="0" w:color="auto"/>
        <w:right w:val="none" w:sz="0" w:space="0" w:color="auto"/>
      </w:divBdr>
    </w:div>
    <w:div w:id="1483621298">
      <w:bodyDiv w:val="1"/>
      <w:marLeft w:val="0"/>
      <w:marRight w:val="0"/>
      <w:marTop w:val="0"/>
      <w:marBottom w:val="0"/>
      <w:divBdr>
        <w:top w:val="none" w:sz="0" w:space="0" w:color="auto"/>
        <w:left w:val="none" w:sz="0" w:space="0" w:color="auto"/>
        <w:bottom w:val="none" w:sz="0" w:space="0" w:color="auto"/>
        <w:right w:val="none" w:sz="0" w:space="0" w:color="auto"/>
      </w:divBdr>
    </w:div>
    <w:div w:id="1503474200">
      <w:bodyDiv w:val="1"/>
      <w:marLeft w:val="0"/>
      <w:marRight w:val="0"/>
      <w:marTop w:val="0"/>
      <w:marBottom w:val="0"/>
      <w:divBdr>
        <w:top w:val="none" w:sz="0" w:space="0" w:color="auto"/>
        <w:left w:val="none" w:sz="0" w:space="0" w:color="auto"/>
        <w:bottom w:val="none" w:sz="0" w:space="0" w:color="auto"/>
        <w:right w:val="none" w:sz="0" w:space="0" w:color="auto"/>
      </w:divBdr>
    </w:div>
    <w:div w:id="1705443672">
      <w:bodyDiv w:val="1"/>
      <w:marLeft w:val="0"/>
      <w:marRight w:val="0"/>
      <w:marTop w:val="0"/>
      <w:marBottom w:val="0"/>
      <w:divBdr>
        <w:top w:val="none" w:sz="0" w:space="0" w:color="auto"/>
        <w:left w:val="none" w:sz="0" w:space="0" w:color="auto"/>
        <w:bottom w:val="none" w:sz="0" w:space="0" w:color="auto"/>
        <w:right w:val="none" w:sz="0" w:space="0" w:color="auto"/>
      </w:divBdr>
    </w:div>
    <w:div w:id="1877352333">
      <w:bodyDiv w:val="1"/>
      <w:marLeft w:val="0"/>
      <w:marRight w:val="0"/>
      <w:marTop w:val="0"/>
      <w:marBottom w:val="0"/>
      <w:divBdr>
        <w:top w:val="none" w:sz="0" w:space="0" w:color="auto"/>
        <w:left w:val="none" w:sz="0" w:space="0" w:color="auto"/>
        <w:bottom w:val="none" w:sz="0" w:space="0" w:color="auto"/>
        <w:right w:val="none" w:sz="0" w:space="0" w:color="auto"/>
      </w:divBdr>
      <w:divsChild>
        <w:div w:id="1141576585">
          <w:marLeft w:val="0"/>
          <w:marRight w:val="0"/>
          <w:marTop w:val="0"/>
          <w:marBottom w:val="0"/>
          <w:divBdr>
            <w:top w:val="none" w:sz="0" w:space="0" w:color="auto"/>
            <w:left w:val="none" w:sz="0" w:space="0" w:color="auto"/>
            <w:bottom w:val="none" w:sz="0" w:space="0" w:color="auto"/>
            <w:right w:val="none" w:sz="0" w:space="0" w:color="auto"/>
          </w:divBdr>
          <w:divsChild>
            <w:div w:id="832650052">
              <w:marLeft w:val="0"/>
              <w:marRight w:val="0"/>
              <w:marTop w:val="0"/>
              <w:marBottom w:val="0"/>
              <w:divBdr>
                <w:top w:val="none" w:sz="0" w:space="0" w:color="auto"/>
                <w:left w:val="none" w:sz="0" w:space="0" w:color="auto"/>
                <w:bottom w:val="none" w:sz="0" w:space="0" w:color="auto"/>
                <w:right w:val="none" w:sz="0" w:space="0" w:color="auto"/>
              </w:divBdr>
              <w:divsChild>
                <w:div w:id="868833544">
                  <w:marLeft w:val="0"/>
                  <w:marRight w:val="0"/>
                  <w:marTop w:val="0"/>
                  <w:marBottom w:val="0"/>
                  <w:divBdr>
                    <w:top w:val="none" w:sz="0" w:space="0" w:color="auto"/>
                    <w:left w:val="none" w:sz="0" w:space="0" w:color="auto"/>
                    <w:bottom w:val="none" w:sz="0" w:space="0" w:color="auto"/>
                    <w:right w:val="none" w:sz="0" w:space="0" w:color="auto"/>
                  </w:divBdr>
                  <w:divsChild>
                    <w:div w:id="1304311616">
                      <w:marLeft w:val="0"/>
                      <w:marRight w:val="0"/>
                      <w:marTop w:val="0"/>
                      <w:marBottom w:val="0"/>
                      <w:divBdr>
                        <w:top w:val="none" w:sz="0" w:space="0" w:color="auto"/>
                        <w:left w:val="none" w:sz="0" w:space="0" w:color="auto"/>
                        <w:bottom w:val="none" w:sz="0" w:space="0" w:color="auto"/>
                        <w:right w:val="none" w:sz="0" w:space="0" w:color="auto"/>
                      </w:divBdr>
                    </w:div>
                  </w:divsChild>
                </w:div>
                <w:div w:id="1878857458">
                  <w:marLeft w:val="0"/>
                  <w:marRight w:val="0"/>
                  <w:marTop w:val="0"/>
                  <w:marBottom w:val="0"/>
                  <w:divBdr>
                    <w:top w:val="none" w:sz="0" w:space="0" w:color="auto"/>
                    <w:left w:val="none" w:sz="0" w:space="0" w:color="auto"/>
                    <w:bottom w:val="none" w:sz="0" w:space="0" w:color="auto"/>
                    <w:right w:val="none" w:sz="0" w:space="0" w:color="auto"/>
                  </w:divBdr>
                  <w:divsChild>
                    <w:div w:id="1464536478">
                      <w:marLeft w:val="0"/>
                      <w:marRight w:val="0"/>
                      <w:marTop w:val="0"/>
                      <w:marBottom w:val="0"/>
                      <w:divBdr>
                        <w:top w:val="none" w:sz="0" w:space="0" w:color="auto"/>
                        <w:left w:val="none" w:sz="0" w:space="0" w:color="auto"/>
                        <w:bottom w:val="none" w:sz="0" w:space="0" w:color="auto"/>
                        <w:right w:val="none" w:sz="0" w:space="0" w:color="auto"/>
                      </w:divBdr>
                      <w:divsChild>
                        <w:div w:id="249853993">
                          <w:marLeft w:val="0"/>
                          <w:marRight w:val="0"/>
                          <w:marTop w:val="0"/>
                          <w:marBottom w:val="0"/>
                          <w:divBdr>
                            <w:top w:val="none" w:sz="0" w:space="0" w:color="auto"/>
                            <w:left w:val="none" w:sz="0" w:space="0" w:color="auto"/>
                            <w:bottom w:val="none" w:sz="0" w:space="0" w:color="auto"/>
                            <w:right w:val="none" w:sz="0" w:space="0" w:color="auto"/>
                          </w:divBdr>
                          <w:divsChild>
                            <w:div w:id="4131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70803">
      <w:bodyDiv w:val="1"/>
      <w:marLeft w:val="0"/>
      <w:marRight w:val="0"/>
      <w:marTop w:val="0"/>
      <w:marBottom w:val="0"/>
      <w:divBdr>
        <w:top w:val="none" w:sz="0" w:space="0" w:color="auto"/>
        <w:left w:val="none" w:sz="0" w:space="0" w:color="auto"/>
        <w:bottom w:val="none" w:sz="0" w:space="0" w:color="auto"/>
        <w:right w:val="none" w:sz="0" w:space="0" w:color="auto"/>
      </w:divBdr>
    </w:div>
    <w:div w:id="1918053749">
      <w:bodyDiv w:val="1"/>
      <w:marLeft w:val="0"/>
      <w:marRight w:val="0"/>
      <w:marTop w:val="0"/>
      <w:marBottom w:val="0"/>
      <w:divBdr>
        <w:top w:val="none" w:sz="0" w:space="0" w:color="auto"/>
        <w:left w:val="none" w:sz="0" w:space="0" w:color="auto"/>
        <w:bottom w:val="none" w:sz="0" w:space="0" w:color="auto"/>
        <w:right w:val="none" w:sz="0" w:space="0" w:color="auto"/>
      </w:divBdr>
    </w:div>
    <w:div w:id="208537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eoane@atrev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florez@atrev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icuragroup.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nicura.es/clinicas/constitucion-hospital-veterinar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72dc676d0fd343c5e688237d415aa04e">
  <xsd:schema xmlns:xsd="http://www.w3.org/2001/XMLSchema" xmlns:xs="http://www.w3.org/2001/XMLSchema" xmlns:p="http://schemas.microsoft.com/office/2006/metadata/properties" xmlns:ns2="cfaf7a7c-573f-4f8d-a03a-88aa06b7e975" xmlns:ns3="03d0de6a-1365-4b12-aa96-d13adab2f979" targetNamespace="http://schemas.microsoft.com/office/2006/metadata/properties" ma:root="true" ma:fieldsID="d9144dd41ccb5fb50941ef660214a3b5" ns2:_="" ns3:_="">
    <xsd:import namespace="cfaf7a7c-573f-4f8d-a03a-88aa06b7e975"/>
    <xsd:import namespace="03d0de6a-1365-4b12-aa96-d13adab2f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CF1B0A-7C82-4E13-8E5C-470DE998A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f7a7c-573f-4f8d-a03a-88aa06b7e975"/>
    <ds:schemaRef ds:uri="03d0de6a-1365-4b12-aa96-d13adab2f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E8180-EEC8-42D7-A3A4-FA3FA6E46305}">
  <ds:schemaRefs>
    <ds:schemaRef ds:uri="http://schemas.microsoft.com/sharepoint/v3/contenttype/forms"/>
  </ds:schemaRefs>
</ds:datastoreItem>
</file>

<file path=customXml/itemProps3.xml><?xml version="1.0" encoding="utf-8"?>
<ds:datastoreItem xmlns:ds="http://schemas.openxmlformats.org/officeDocument/2006/customXml" ds:itemID="{E9F5239D-E8DF-4CFE-9E3D-5E021A29ACC1}">
  <ds:schemaRefs>
    <ds:schemaRef ds:uri="http://schemas.microsoft.com/office/2006/metadata/properties"/>
    <ds:schemaRef ds:uri="http://schemas.microsoft.com/office/infopath/2007/PartnerControls"/>
    <ds:schemaRef ds:uri="cfaf7a7c-573f-4f8d-a03a-88aa06b7e9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4618</Characters>
  <Application>Microsoft Office Word</Application>
  <DocSecurity>4</DocSecurity>
  <Lines>38</Lines>
  <Paragraphs>10</Paragraphs>
  <ScaleCrop>false</ScaleCrop>
  <Company/>
  <LinksUpToDate>false</LinksUpToDate>
  <CharactersWithSpaces>5418</CharactersWithSpaces>
  <SharedDoc>false</SharedDoc>
  <HLinks>
    <vt:vector size="24" baseType="variant">
      <vt:variant>
        <vt:i4>7929921</vt:i4>
      </vt:variant>
      <vt:variant>
        <vt:i4>9</vt:i4>
      </vt:variant>
      <vt:variant>
        <vt:i4>0</vt:i4>
      </vt:variant>
      <vt:variant>
        <vt:i4>5</vt:i4>
      </vt:variant>
      <vt:variant>
        <vt:lpwstr>mailto:pseoane@atrevia.com</vt:lpwstr>
      </vt:variant>
      <vt:variant>
        <vt:lpwstr/>
      </vt:variant>
      <vt:variant>
        <vt:i4>7995487</vt:i4>
      </vt:variant>
      <vt:variant>
        <vt:i4>6</vt:i4>
      </vt:variant>
      <vt:variant>
        <vt:i4>0</vt:i4>
      </vt:variant>
      <vt:variant>
        <vt:i4>5</vt:i4>
      </vt:variant>
      <vt:variant>
        <vt:lpwstr>mailto:vflorez@atrevia.com</vt:lpwstr>
      </vt:variant>
      <vt:variant>
        <vt:lpwstr/>
      </vt:variant>
      <vt:variant>
        <vt:i4>6160473</vt:i4>
      </vt:variant>
      <vt:variant>
        <vt:i4>3</vt:i4>
      </vt:variant>
      <vt:variant>
        <vt:i4>0</vt:i4>
      </vt:variant>
      <vt:variant>
        <vt:i4>5</vt:i4>
      </vt:variant>
      <vt:variant>
        <vt:lpwstr>http://www.anicuragroup.com/</vt:lpwstr>
      </vt:variant>
      <vt:variant>
        <vt:lpwstr/>
      </vt:variant>
      <vt:variant>
        <vt:i4>3145772</vt:i4>
      </vt:variant>
      <vt:variant>
        <vt:i4>0</vt:i4>
      </vt:variant>
      <vt:variant>
        <vt:i4>0</vt:i4>
      </vt:variant>
      <vt:variant>
        <vt:i4>5</vt:i4>
      </vt:variant>
      <vt:variant>
        <vt:lpwstr>https://www.anicura.es/clinicas/constitucion-hospital-veterinario/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Flórez Romero</dc:creator>
  <cp:keywords/>
  <cp:lastModifiedBy>Valentina Flórez Romero</cp:lastModifiedBy>
  <cp:revision>54</cp:revision>
  <dcterms:created xsi:type="dcterms:W3CDTF">2025-08-12T16:50:00Z</dcterms:created>
  <dcterms:modified xsi:type="dcterms:W3CDTF">2025-10-28T16:06:00Z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