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F57D3" w14:textId="77777777" w:rsidR="005A4BD4" w:rsidRDefault="00B13CFB" w:rsidP="005A4B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LAS INTOXICACIONES DOMÉSTICAS </w:t>
      </w:r>
      <w:r w:rsidR="00681E61">
        <w:rPr>
          <w:rFonts w:ascii="Arial" w:hAnsi="Arial" w:cs="Arial"/>
          <w:b/>
          <w:sz w:val="24"/>
          <w:szCs w:val="24"/>
        </w:rPr>
        <w:t xml:space="preserve">EN PERROS SON MÁS FRECUENTES DURANTE LAS FIESTAS NAVIDEÑAS </w:t>
      </w:r>
    </w:p>
    <w:p w14:paraId="4BE5A5FB" w14:textId="7CDEC2FF" w:rsidR="00853684" w:rsidRDefault="00681E61" w:rsidP="005A4B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</w:t>
      </w:r>
      <w:r w:rsidR="00EC7128" w:rsidRPr="003642EB">
        <w:rPr>
          <w:rFonts w:ascii="Arial" w:hAnsi="Arial" w:cs="Arial"/>
          <w:b/>
          <w:sz w:val="24"/>
          <w:szCs w:val="24"/>
        </w:rPr>
        <w:t xml:space="preserve"> CLEVOR</w:t>
      </w:r>
      <w:r w:rsidR="00853684" w:rsidRPr="00853684">
        <w:rPr>
          <w:rFonts w:ascii="Arial" w:hAnsi="Arial" w:cs="Arial"/>
          <w:b/>
          <w:sz w:val="24"/>
          <w:szCs w:val="24"/>
          <w:vertAlign w:val="superscript"/>
        </w:rPr>
        <w:t>®</w:t>
      </w:r>
      <w:r w:rsidR="005A4BD4">
        <w:rPr>
          <w:rFonts w:ascii="Arial" w:hAnsi="Arial" w:cs="Arial"/>
          <w:b/>
          <w:sz w:val="24"/>
          <w:szCs w:val="24"/>
        </w:rPr>
        <w:t xml:space="preserve"> ES UNA </w:t>
      </w:r>
      <w:r w:rsidR="00D42043">
        <w:rPr>
          <w:rFonts w:ascii="Arial" w:hAnsi="Arial" w:cs="Arial"/>
          <w:b/>
          <w:sz w:val="24"/>
          <w:szCs w:val="24"/>
        </w:rPr>
        <w:t xml:space="preserve"> OPCIÓN </w:t>
      </w:r>
      <w:r w:rsidR="001D44EC">
        <w:rPr>
          <w:rFonts w:ascii="Arial" w:hAnsi="Arial" w:cs="Arial"/>
          <w:b/>
          <w:sz w:val="24"/>
          <w:szCs w:val="24"/>
        </w:rPr>
        <w:t xml:space="preserve">MUY ADECUADA </w:t>
      </w:r>
    </w:p>
    <w:p w14:paraId="21588224" w14:textId="1F599CEB" w:rsidR="00C32C3B" w:rsidRPr="003642EB" w:rsidRDefault="001D44EC" w:rsidP="005A4B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PARA LAS QUE REQUIEREN PROVOCAR EL VÓMITO</w:t>
      </w:r>
    </w:p>
    <w:p w14:paraId="5B856CED" w14:textId="77777777" w:rsidR="00C32C3B" w:rsidRPr="00C57F6D" w:rsidRDefault="00C32C3B" w:rsidP="005A4B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B0B5BD" w14:textId="77777777" w:rsidR="00CE165F" w:rsidRPr="00C57F6D" w:rsidRDefault="00CE165F" w:rsidP="005A4BD4">
      <w:pPr>
        <w:spacing w:after="0" w:line="240" w:lineRule="auto"/>
        <w:jc w:val="center"/>
        <w:rPr>
          <w:rFonts w:ascii="Arial" w:hAnsi="Arial" w:cs="Arial"/>
        </w:rPr>
      </w:pPr>
    </w:p>
    <w:p w14:paraId="00DDE919" w14:textId="1A832C66" w:rsidR="00061AF6" w:rsidRPr="009C0115" w:rsidRDefault="00E85F6B" w:rsidP="00061AF6">
      <w:pPr>
        <w:jc w:val="both"/>
        <w:rPr>
          <w:rFonts w:cstheme="minorHAnsi"/>
          <w:bCs/>
          <w:sz w:val="20"/>
          <w:szCs w:val="20"/>
        </w:rPr>
      </w:pPr>
      <w:r w:rsidRPr="009C0115">
        <w:rPr>
          <w:rFonts w:cstheme="minorHAnsi"/>
          <w:bCs/>
          <w:sz w:val="20"/>
          <w:szCs w:val="20"/>
        </w:rPr>
        <w:t>Las intoxicaciones son de las urgencias más comunes en la clínica de pequeños animales</w:t>
      </w:r>
      <w:r w:rsidR="00061AF6" w:rsidRPr="009C0115">
        <w:rPr>
          <w:rFonts w:cstheme="minorHAnsi"/>
          <w:bCs/>
          <w:sz w:val="20"/>
          <w:szCs w:val="20"/>
        </w:rPr>
        <w:t xml:space="preserve"> </w:t>
      </w:r>
      <w:r w:rsidR="00CA2123" w:rsidRPr="009C0115">
        <w:rPr>
          <w:rFonts w:cstheme="minorHAnsi"/>
          <w:bCs/>
          <w:sz w:val="20"/>
          <w:szCs w:val="20"/>
        </w:rPr>
        <w:t>que conlle</w:t>
      </w:r>
      <w:r w:rsidR="0098142E" w:rsidRPr="009C0115">
        <w:rPr>
          <w:rFonts w:cstheme="minorHAnsi"/>
          <w:bCs/>
          <w:sz w:val="20"/>
          <w:szCs w:val="20"/>
        </w:rPr>
        <w:t xml:space="preserve">van </w:t>
      </w:r>
      <w:r w:rsidR="00061AF6" w:rsidRPr="009C0115">
        <w:rPr>
          <w:rFonts w:cstheme="minorHAnsi"/>
          <w:bCs/>
          <w:sz w:val="20"/>
          <w:szCs w:val="20"/>
        </w:rPr>
        <w:t xml:space="preserve">peligro </w:t>
      </w:r>
      <w:r w:rsidR="0098142E" w:rsidRPr="009C0115">
        <w:rPr>
          <w:rFonts w:cstheme="minorHAnsi"/>
          <w:bCs/>
          <w:sz w:val="20"/>
          <w:szCs w:val="20"/>
        </w:rPr>
        <w:t xml:space="preserve">para </w:t>
      </w:r>
      <w:r w:rsidR="00061AF6" w:rsidRPr="009C0115">
        <w:rPr>
          <w:rFonts w:cstheme="minorHAnsi"/>
          <w:bCs/>
          <w:sz w:val="20"/>
          <w:szCs w:val="20"/>
        </w:rPr>
        <w:t xml:space="preserve">la vida del paciente y  requieren de atención </w:t>
      </w:r>
      <w:r w:rsidR="0098142E" w:rsidRPr="009C0115">
        <w:rPr>
          <w:rFonts w:cstheme="minorHAnsi"/>
          <w:bCs/>
          <w:sz w:val="20"/>
          <w:szCs w:val="20"/>
        </w:rPr>
        <w:t xml:space="preserve">médica </w:t>
      </w:r>
      <w:r w:rsidR="00061AF6" w:rsidRPr="009C0115">
        <w:rPr>
          <w:rFonts w:cstheme="minorHAnsi"/>
          <w:bCs/>
          <w:sz w:val="20"/>
          <w:szCs w:val="20"/>
        </w:rPr>
        <w:t xml:space="preserve">inmediata. </w:t>
      </w:r>
    </w:p>
    <w:p w14:paraId="0EC12D76" w14:textId="77777777" w:rsidR="009A5705" w:rsidRPr="009C0115" w:rsidRDefault="009A5705" w:rsidP="009A5705">
      <w:pPr>
        <w:jc w:val="both"/>
        <w:rPr>
          <w:rFonts w:cstheme="minorHAnsi"/>
          <w:bCs/>
          <w:sz w:val="20"/>
          <w:szCs w:val="20"/>
        </w:rPr>
      </w:pPr>
      <w:r w:rsidRPr="009C0115">
        <w:rPr>
          <w:rFonts w:cstheme="minorHAnsi"/>
          <w:bCs/>
          <w:sz w:val="20"/>
          <w:szCs w:val="20"/>
        </w:rPr>
        <w:t xml:space="preserve">Entre los causantes de intoxicación la incidencia mayor se da por </w:t>
      </w:r>
      <w:r w:rsidRPr="009C0115">
        <w:rPr>
          <w:rFonts w:cstheme="minorHAnsi"/>
          <w:b/>
          <w:i/>
          <w:iCs/>
          <w:sz w:val="20"/>
          <w:szCs w:val="20"/>
        </w:rPr>
        <w:t>fármacos (antinflamatorios, otros medicamentos), plantas, productos de higiene doméstica, pesticidas y alimentos</w:t>
      </w:r>
      <w:r w:rsidRPr="009C0115">
        <w:rPr>
          <w:rFonts w:cstheme="minorHAnsi"/>
          <w:bCs/>
          <w:sz w:val="20"/>
          <w:szCs w:val="20"/>
        </w:rPr>
        <w:t xml:space="preserve"> que pueden ser tóxicos sobre todo en cantidades significativas.</w:t>
      </w:r>
    </w:p>
    <w:p w14:paraId="1E38CDE2" w14:textId="3305D589" w:rsidR="00323899" w:rsidRPr="009C0115" w:rsidRDefault="00E85F6B" w:rsidP="00C57F6D">
      <w:pPr>
        <w:jc w:val="both"/>
        <w:rPr>
          <w:rFonts w:cstheme="minorHAnsi"/>
          <w:bCs/>
          <w:sz w:val="20"/>
          <w:szCs w:val="20"/>
        </w:rPr>
      </w:pPr>
      <w:r w:rsidRPr="009C0115">
        <w:rPr>
          <w:rFonts w:cstheme="minorHAnsi"/>
          <w:sz w:val="20"/>
          <w:szCs w:val="20"/>
        </w:rPr>
        <w:t>Pero además, ahora l</w:t>
      </w:r>
      <w:r w:rsidR="0005786D" w:rsidRPr="009C0115">
        <w:rPr>
          <w:rFonts w:cstheme="minorHAnsi"/>
          <w:sz w:val="20"/>
          <w:szCs w:val="20"/>
        </w:rPr>
        <w:t xml:space="preserve">legan las </w:t>
      </w:r>
      <w:r w:rsidR="0005786D" w:rsidRPr="009C0115">
        <w:rPr>
          <w:rFonts w:cstheme="minorHAnsi"/>
          <w:b/>
          <w:bCs/>
          <w:sz w:val="20"/>
          <w:szCs w:val="20"/>
        </w:rPr>
        <w:t>N</w:t>
      </w:r>
      <w:r w:rsidR="00CA53E1" w:rsidRPr="009C0115">
        <w:rPr>
          <w:rFonts w:cstheme="minorHAnsi"/>
          <w:b/>
          <w:bCs/>
          <w:sz w:val="20"/>
          <w:szCs w:val="20"/>
        </w:rPr>
        <w:t>avidades</w:t>
      </w:r>
      <w:r w:rsidR="0005786D" w:rsidRPr="009C0115">
        <w:rPr>
          <w:rFonts w:cstheme="minorHAnsi"/>
          <w:sz w:val="20"/>
          <w:szCs w:val="20"/>
        </w:rPr>
        <w:t> y</w:t>
      </w:r>
      <w:r w:rsidR="0005786D" w:rsidRPr="009C0115">
        <w:rPr>
          <w:rFonts w:cstheme="minorHAnsi"/>
          <w:bCs/>
          <w:sz w:val="20"/>
          <w:szCs w:val="20"/>
        </w:rPr>
        <w:t xml:space="preserve"> con éstas</w:t>
      </w:r>
      <w:r w:rsidR="0022505E" w:rsidRPr="009C0115">
        <w:rPr>
          <w:rFonts w:cstheme="minorHAnsi"/>
          <w:bCs/>
          <w:sz w:val="20"/>
          <w:szCs w:val="20"/>
        </w:rPr>
        <w:t xml:space="preserve"> </w:t>
      </w:r>
      <w:r w:rsidR="00EE3A43" w:rsidRPr="009C0115">
        <w:rPr>
          <w:rFonts w:cstheme="minorHAnsi"/>
          <w:bCs/>
          <w:sz w:val="20"/>
          <w:szCs w:val="20"/>
        </w:rPr>
        <w:t xml:space="preserve">entran en nuestro hogar </w:t>
      </w:r>
      <w:r w:rsidR="0022505E" w:rsidRPr="009C0115">
        <w:rPr>
          <w:rFonts w:cstheme="minorHAnsi"/>
          <w:bCs/>
          <w:sz w:val="20"/>
          <w:szCs w:val="20"/>
        </w:rPr>
        <w:t xml:space="preserve"> </w:t>
      </w:r>
      <w:r w:rsidR="0005786D" w:rsidRPr="009C0115">
        <w:rPr>
          <w:rFonts w:cstheme="minorHAnsi"/>
          <w:bCs/>
          <w:sz w:val="20"/>
          <w:szCs w:val="20"/>
        </w:rPr>
        <w:t xml:space="preserve">nuevos objetos, plantas y alimentos </w:t>
      </w:r>
      <w:r w:rsidR="00EE3A43" w:rsidRPr="009C0115">
        <w:rPr>
          <w:rFonts w:cstheme="minorHAnsi"/>
          <w:bCs/>
          <w:sz w:val="20"/>
          <w:szCs w:val="20"/>
        </w:rPr>
        <w:t xml:space="preserve">muy procesados </w:t>
      </w:r>
      <w:r w:rsidR="0005786D" w:rsidRPr="009C0115">
        <w:rPr>
          <w:rFonts w:cstheme="minorHAnsi"/>
          <w:bCs/>
          <w:sz w:val="20"/>
          <w:szCs w:val="20"/>
        </w:rPr>
        <w:t>que son nuevos para nuestras mascotas</w:t>
      </w:r>
      <w:r w:rsidR="0022505E" w:rsidRPr="009C0115">
        <w:rPr>
          <w:rFonts w:cstheme="minorHAnsi"/>
          <w:bCs/>
          <w:sz w:val="20"/>
          <w:szCs w:val="20"/>
        </w:rPr>
        <w:t xml:space="preserve"> y son susceptibles de ser consumid</w:t>
      </w:r>
      <w:r w:rsidRPr="009C0115">
        <w:rPr>
          <w:rFonts w:cstheme="minorHAnsi"/>
          <w:bCs/>
          <w:sz w:val="20"/>
          <w:szCs w:val="20"/>
        </w:rPr>
        <w:t>os</w:t>
      </w:r>
      <w:r w:rsidR="00547343" w:rsidRPr="009C0115">
        <w:rPr>
          <w:rFonts w:cstheme="minorHAnsi"/>
          <w:bCs/>
          <w:sz w:val="20"/>
          <w:szCs w:val="20"/>
        </w:rPr>
        <w:t>.</w:t>
      </w:r>
    </w:p>
    <w:p w14:paraId="656EF253" w14:textId="108799D9" w:rsidR="005C3207" w:rsidRPr="009C0115" w:rsidRDefault="00B32C12" w:rsidP="00C57F6D">
      <w:pPr>
        <w:jc w:val="both"/>
        <w:rPr>
          <w:rFonts w:cstheme="minorHAnsi"/>
          <w:bCs/>
          <w:sz w:val="20"/>
          <w:szCs w:val="20"/>
        </w:rPr>
      </w:pPr>
      <w:r w:rsidRPr="009C0115">
        <w:rPr>
          <w:rFonts w:cstheme="minorHAnsi"/>
          <w:bCs/>
          <w:sz w:val="20"/>
          <w:szCs w:val="20"/>
        </w:rPr>
        <w:t>La magnitud del problema no es nada despreciable ya que e</w:t>
      </w:r>
      <w:r w:rsidR="00323899" w:rsidRPr="009C0115">
        <w:rPr>
          <w:rFonts w:cstheme="minorHAnsi"/>
          <w:bCs/>
          <w:sz w:val="20"/>
          <w:szCs w:val="20"/>
        </w:rPr>
        <w:t xml:space="preserve">ntre los </w:t>
      </w:r>
      <w:r w:rsidR="00D055B7" w:rsidRPr="009C0115">
        <w:rPr>
          <w:rFonts w:cstheme="minorHAnsi"/>
          <w:bCs/>
          <w:sz w:val="20"/>
          <w:szCs w:val="20"/>
        </w:rPr>
        <w:t>perros</w:t>
      </w:r>
      <w:r w:rsidR="002F0FF3" w:rsidRPr="009C0115">
        <w:rPr>
          <w:rFonts w:cstheme="minorHAnsi"/>
          <w:bCs/>
          <w:sz w:val="20"/>
          <w:szCs w:val="20"/>
        </w:rPr>
        <w:t xml:space="preserve">, </w:t>
      </w:r>
      <w:r w:rsidR="00323899" w:rsidRPr="009C0115">
        <w:rPr>
          <w:rFonts w:cstheme="minorHAnsi"/>
          <w:bCs/>
          <w:sz w:val="20"/>
          <w:szCs w:val="20"/>
        </w:rPr>
        <w:t xml:space="preserve"> </w:t>
      </w:r>
      <w:r w:rsidR="002F0FF3" w:rsidRPr="009C0115">
        <w:rPr>
          <w:rFonts w:cstheme="minorHAnsi"/>
          <w:bCs/>
          <w:sz w:val="20"/>
          <w:szCs w:val="20"/>
        </w:rPr>
        <w:t xml:space="preserve">9 de cada 10 ingieren </w:t>
      </w:r>
      <w:r w:rsidR="000F620B" w:rsidRPr="009C0115">
        <w:rPr>
          <w:rFonts w:cstheme="minorHAnsi"/>
          <w:bCs/>
          <w:sz w:val="20"/>
          <w:szCs w:val="20"/>
        </w:rPr>
        <w:t>sustancias tóxica</w:t>
      </w:r>
      <w:r w:rsidRPr="009C0115">
        <w:rPr>
          <w:rFonts w:cstheme="minorHAnsi"/>
          <w:bCs/>
          <w:sz w:val="20"/>
          <w:szCs w:val="20"/>
        </w:rPr>
        <w:t>s</w:t>
      </w:r>
      <w:r w:rsidR="000F620B" w:rsidRPr="009C0115">
        <w:rPr>
          <w:rFonts w:cstheme="minorHAnsi"/>
          <w:bCs/>
          <w:sz w:val="20"/>
          <w:szCs w:val="20"/>
        </w:rPr>
        <w:t xml:space="preserve"> por lo menos 1 vez en la  vida </w:t>
      </w:r>
      <w:r w:rsidR="00847015" w:rsidRPr="009C0115">
        <w:rPr>
          <w:rFonts w:cstheme="minorHAnsi"/>
          <w:bCs/>
          <w:sz w:val="20"/>
          <w:szCs w:val="20"/>
        </w:rPr>
        <w:t xml:space="preserve">pero lo más relevante es que </w:t>
      </w:r>
      <w:r w:rsidR="005C3207" w:rsidRPr="009C0115">
        <w:rPr>
          <w:rFonts w:cstheme="minorHAnsi"/>
          <w:bCs/>
          <w:sz w:val="20"/>
          <w:szCs w:val="20"/>
        </w:rPr>
        <w:t xml:space="preserve">un </w:t>
      </w:r>
      <w:r w:rsidR="005C3207" w:rsidRPr="009C0115">
        <w:rPr>
          <w:rFonts w:cstheme="minorHAnsi"/>
          <w:b/>
          <w:sz w:val="20"/>
          <w:szCs w:val="20"/>
        </w:rPr>
        <w:t>24% lo hace má</w:t>
      </w:r>
      <w:r w:rsidR="00323899" w:rsidRPr="009C0115">
        <w:rPr>
          <w:rFonts w:cstheme="minorHAnsi"/>
          <w:b/>
          <w:sz w:val="20"/>
          <w:szCs w:val="20"/>
        </w:rPr>
        <w:t xml:space="preserve">s </w:t>
      </w:r>
      <w:r w:rsidR="005C3207" w:rsidRPr="009C0115">
        <w:rPr>
          <w:rFonts w:cstheme="minorHAnsi"/>
          <w:b/>
          <w:sz w:val="20"/>
          <w:szCs w:val="20"/>
        </w:rPr>
        <w:t>de 5 veces en el transcurso de su vida</w:t>
      </w:r>
      <w:r w:rsidR="001A545A" w:rsidRPr="009C0115">
        <w:rPr>
          <w:rFonts w:cstheme="minorHAnsi"/>
          <w:bCs/>
          <w:sz w:val="20"/>
          <w:szCs w:val="20"/>
        </w:rPr>
        <w:t xml:space="preserve"> </w:t>
      </w:r>
      <w:r w:rsidR="001A545A" w:rsidRPr="009C0115">
        <w:rPr>
          <w:rFonts w:cstheme="minorHAnsi"/>
          <w:bCs/>
          <w:sz w:val="20"/>
          <w:szCs w:val="20"/>
          <w:vertAlign w:val="superscript"/>
        </w:rPr>
        <w:t>(1)</w:t>
      </w:r>
      <w:r w:rsidR="006931BB" w:rsidRPr="009C0115">
        <w:rPr>
          <w:rFonts w:cstheme="minorHAnsi"/>
          <w:bCs/>
          <w:sz w:val="20"/>
          <w:szCs w:val="20"/>
          <w:vertAlign w:val="superscript"/>
        </w:rPr>
        <w:t xml:space="preserve">   </w:t>
      </w:r>
      <w:r w:rsidR="006931BB" w:rsidRPr="009C0115">
        <w:rPr>
          <w:rFonts w:cstheme="minorHAnsi"/>
          <w:bCs/>
          <w:sz w:val="20"/>
          <w:szCs w:val="20"/>
        </w:rPr>
        <w:t xml:space="preserve">O sea que existen verdaderos </w:t>
      </w:r>
      <w:r w:rsidR="006931BB" w:rsidRPr="009C0115">
        <w:rPr>
          <w:rFonts w:cstheme="minorHAnsi"/>
          <w:b/>
          <w:sz w:val="20"/>
          <w:szCs w:val="20"/>
        </w:rPr>
        <w:t>“perros escoba”</w:t>
      </w:r>
      <w:r w:rsidR="006931BB" w:rsidRPr="009C0115">
        <w:rPr>
          <w:rFonts w:cstheme="minorHAnsi"/>
          <w:bCs/>
          <w:sz w:val="20"/>
          <w:szCs w:val="20"/>
        </w:rPr>
        <w:t xml:space="preserve"> que engullen todo lo que encuentran en su camino.</w:t>
      </w:r>
    </w:p>
    <w:p w14:paraId="5AF3C1E3" w14:textId="38C653D8" w:rsidR="00AE1A33" w:rsidRPr="009C0115" w:rsidRDefault="00AE1A33" w:rsidP="00C57F6D">
      <w:pPr>
        <w:jc w:val="both"/>
        <w:rPr>
          <w:rFonts w:cstheme="minorHAnsi"/>
          <w:bCs/>
          <w:sz w:val="20"/>
          <w:szCs w:val="20"/>
        </w:rPr>
      </w:pPr>
      <w:r w:rsidRPr="009C0115">
        <w:rPr>
          <w:rFonts w:cstheme="minorHAnsi"/>
          <w:bCs/>
          <w:sz w:val="20"/>
          <w:szCs w:val="20"/>
        </w:rPr>
        <w:t xml:space="preserve">Además, </w:t>
      </w:r>
      <w:r w:rsidR="00AD4711" w:rsidRPr="009C0115">
        <w:rPr>
          <w:rFonts w:cstheme="minorHAnsi"/>
          <w:bCs/>
          <w:sz w:val="20"/>
          <w:szCs w:val="20"/>
        </w:rPr>
        <w:t xml:space="preserve">la ingestión de sustancias dañinas es un comportamiento que se da </w:t>
      </w:r>
      <w:r w:rsidR="007502A1" w:rsidRPr="009C0115">
        <w:rPr>
          <w:rFonts w:cstheme="minorHAnsi"/>
          <w:bCs/>
          <w:sz w:val="20"/>
          <w:szCs w:val="20"/>
        </w:rPr>
        <w:t>a todas las edades (</w:t>
      </w:r>
      <w:r w:rsidR="007502A1" w:rsidRPr="009C0115">
        <w:rPr>
          <w:rFonts w:cstheme="minorHAnsi"/>
          <w:b/>
          <w:sz w:val="20"/>
          <w:szCs w:val="20"/>
        </w:rPr>
        <w:t xml:space="preserve">sólo un 23% de los perros </w:t>
      </w:r>
      <w:r w:rsidR="00357166" w:rsidRPr="009C0115">
        <w:rPr>
          <w:rFonts w:cstheme="minorHAnsi"/>
          <w:b/>
          <w:sz w:val="20"/>
          <w:szCs w:val="20"/>
        </w:rPr>
        <w:t>que ingieren sustancias dañinas son menores de 1 año</w:t>
      </w:r>
      <w:r w:rsidR="00357166" w:rsidRPr="009C0115">
        <w:rPr>
          <w:rFonts w:cstheme="minorHAnsi"/>
          <w:bCs/>
          <w:sz w:val="20"/>
          <w:szCs w:val="20"/>
        </w:rPr>
        <w:t>)</w:t>
      </w:r>
      <w:r w:rsidR="00357166" w:rsidRPr="009C0115">
        <w:rPr>
          <w:rFonts w:cstheme="minorHAnsi"/>
          <w:bCs/>
          <w:sz w:val="20"/>
          <w:szCs w:val="20"/>
          <w:vertAlign w:val="superscript"/>
        </w:rPr>
        <w:t xml:space="preserve"> (1)</w:t>
      </w:r>
    </w:p>
    <w:p w14:paraId="3739AE7C" w14:textId="4E7F224A" w:rsidR="00633DC0" w:rsidRPr="009C0115" w:rsidRDefault="00F1496C" w:rsidP="00C57F6D">
      <w:pPr>
        <w:jc w:val="both"/>
        <w:rPr>
          <w:rFonts w:cstheme="minorHAnsi"/>
          <w:bCs/>
          <w:sz w:val="20"/>
          <w:szCs w:val="20"/>
        </w:rPr>
      </w:pPr>
      <w:r w:rsidRPr="009C0115">
        <w:rPr>
          <w:rFonts w:cstheme="minorHAnsi"/>
          <w:b/>
          <w:sz w:val="20"/>
          <w:szCs w:val="20"/>
        </w:rPr>
        <w:t>CLEVOR</w:t>
      </w:r>
      <w:r w:rsidRPr="009C0115">
        <w:rPr>
          <w:rFonts w:cstheme="minorHAnsi"/>
          <w:b/>
          <w:sz w:val="20"/>
          <w:szCs w:val="20"/>
          <w:vertAlign w:val="superscript"/>
        </w:rPr>
        <w:t>®</w:t>
      </w:r>
      <w:r w:rsidRPr="009C0115">
        <w:rPr>
          <w:rFonts w:cstheme="minorHAnsi"/>
          <w:b/>
          <w:sz w:val="20"/>
          <w:szCs w:val="20"/>
        </w:rPr>
        <w:t xml:space="preserve"> </w:t>
      </w:r>
      <w:r w:rsidR="002017FD" w:rsidRPr="009C0115">
        <w:rPr>
          <w:rFonts w:cstheme="minorHAnsi"/>
          <w:bCs/>
          <w:sz w:val="20"/>
          <w:szCs w:val="20"/>
        </w:rPr>
        <w:t>contiene</w:t>
      </w:r>
      <w:r w:rsidR="002017FD" w:rsidRPr="009C0115">
        <w:rPr>
          <w:rFonts w:cstheme="minorHAnsi"/>
          <w:b/>
          <w:sz w:val="20"/>
          <w:szCs w:val="20"/>
        </w:rPr>
        <w:t xml:space="preserve"> </w:t>
      </w:r>
      <w:proofErr w:type="spellStart"/>
      <w:r w:rsidR="002017FD" w:rsidRPr="009C0115">
        <w:rPr>
          <w:rFonts w:cstheme="minorHAnsi"/>
          <w:b/>
          <w:sz w:val="20"/>
          <w:szCs w:val="20"/>
        </w:rPr>
        <w:t>ropirinol</w:t>
      </w:r>
      <w:proofErr w:type="spellEnd"/>
      <w:r w:rsidR="00820E73" w:rsidRPr="009C0115">
        <w:rPr>
          <w:rFonts w:cstheme="minorHAnsi"/>
          <w:b/>
          <w:sz w:val="20"/>
          <w:szCs w:val="20"/>
        </w:rPr>
        <w:t xml:space="preserve">, </w:t>
      </w:r>
      <w:r w:rsidR="00820E73" w:rsidRPr="009C0115">
        <w:rPr>
          <w:rFonts w:cstheme="minorHAnsi"/>
          <w:bCs/>
          <w:sz w:val="20"/>
          <w:szCs w:val="20"/>
        </w:rPr>
        <w:t xml:space="preserve">un agonista dopaminérgico altamente selectivo hacia los receptores del vómito </w:t>
      </w:r>
      <w:r w:rsidR="001D35FA" w:rsidRPr="009C0115">
        <w:rPr>
          <w:rFonts w:cstheme="minorHAnsi"/>
          <w:bCs/>
          <w:sz w:val="20"/>
          <w:szCs w:val="20"/>
        </w:rPr>
        <w:t>lo que hace que el vómito sea más eficiente</w:t>
      </w:r>
      <w:r w:rsidR="000249E9" w:rsidRPr="009C0115">
        <w:rPr>
          <w:rFonts w:cstheme="minorHAnsi"/>
          <w:bCs/>
          <w:sz w:val="20"/>
          <w:szCs w:val="20"/>
        </w:rPr>
        <w:t>, o sea</w:t>
      </w:r>
      <w:r w:rsidR="00D83108" w:rsidRPr="009C0115">
        <w:rPr>
          <w:rFonts w:cstheme="minorHAnsi"/>
          <w:bCs/>
          <w:sz w:val="20"/>
          <w:szCs w:val="20"/>
        </w:rPr>
        <w:t xml:space="preserve"> más rápido en su inicio y </w:t>
      </w:r>
      <w:r w:rsidR="000249E9" w:rsidRPr="009C0115">
        <w:rPr>
          <w:rFonts w:cstheme="minorHAnsi"/>
          <w:bCs/>
          <w:sz w:val="20"/>
          <w:szCs w:val="20"/>
        </w:rPr>
        <w:t>finalización del proceso de eliminación del tóxic</w:t>
      </w:r>
      <w:r w:rsidR="006C0B2E" w:rsidRPr="009C0115">
        <w:rPr>
          <w:rFonts w:cstheme="minorHAnsi"/>
          <w:bCs/>
          <w:sz w:val="20"/>
          <w:szCs w:val="20"/>
        </w:rPr>
        <w:t>o.</w:t>
      </w:r>
    </w:p>
    <w:p w14:paraId="4919F781" w14:textId="05B331EE" w:rsidR="00547343" w:rsidRPr="000249E9" w:rsidRDefault="00EB5D0E" w:rsidP="00C57F6D">
      <w:pPr>
        <w:jc w:val="both"/>
        <w:rPr>
          <w:rFonts w:cstheme="minorHAnsi"/>
          <w:bCs/>
          <w:sz w:val="24"/>
          <w:szCs w:val="24"/>
        </w:rPr>
      </w:pPr>
      <w:r w:rsidRPr="00EB5D0E">
        <w:rPr>
          <w:rFonts w:cstheme="minorHAnsi"/>
          <w:bCs/>
          <w:noProof/>
          <w:sz w:val="24"/>
          <w:szCs w:val="24"/>
        </w:rPr>
        <w:drawing>
          <wp:inline distT="0" distB="0" distL="0" distR="0" wp14:anchorId="0FB8A596" wp14:editId="3373CDF6">
            <wp:extent cx="1219200" cy="1169267"/>
            <wp:effectExtent l="0" t="0" r="0" b="0"/>
            <wp:docPr id="1770886971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6971" name="Imagen 1" descr="Imagen que contiene Diagram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7599" cy="117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Cs/>
          <w:sz w:val="24"/>
          <w:szCs w:val="24"/>
        </w:rPr>
        <w:t xml:space="preserve"> </w:t>
      </w:r>
      <w:r w:rsidR="007D7921">
        <w:rPr>
          <w:rFonts w:cstheme="minorHAnsi"/>
          <w:bCs/>
          <w:sz w:val="24"/>
          <w:szCs w:val="24"/>
        </w:rPr>
        <w:t xml:space="preserve">     </w:t>
      </w:r>
      <w:r>
        <w:rPr>
          <w:rFonts w:cstheme="minorHAnsi"/>
          <w:bCs/>
          <w:sz w:val="24"/>
          <w:szCs w:val="24"/>
        </w:rPr>
        <w:t xml:space="preserve"> </w:t>
      </w:r>
      <w:r w:rsidR="007D7921">
        <w:rPr>
          <w:rFonts w:cstheme="minorHAnsi"/>
          <w:bCs/>
          <w:sz w:val="24"/>
          <w:szCs w:val="24"/>
        </w:rPr>
        <w:t xml:space="preserve">      </w:t>
      </w:r>
      <w:r>
        <w:rPr>
          <w:rFonts w:cstheme="minorHAnsi"/>
          <w:bCs/>
          <w:sz w:val="24"/>
          <w:szCs w:val="24"/>
        </w:rPr>
        <w:t xml:space="preserve"> </w:t>
      </w:r>
      <w:r w:rsidR="00122077" w:rsidRPr="00122077">
        <w:rPr>
          <w:rFonts w:cstheme="minorHAnsi"/>
          <w:bCs/>
          <w:noProof/>
          <w:sz w:val="24"/>
          <w:szCs w:val="24"/>
        </w:rPr>
        <w:drawing>
          <wp:inline distT="0" distB="0" distL="0" distR="0" wp14:anchorId="52205EFD" wp14:editId="53460F82">
            <wp:extent cx="1079537" cy="1071880"/>
            <wp:effectExtent l="0" t="0" r="6350" b="0"/>
            <wp:docPr id="1456185928" name="Imagen 1" descr="Círc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185928" name="Imagen 1" descr="Círcul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2479" cy="10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2077">
        <w:rPr>
          <w:rFonts w:cstheme="minorHAnsi"/>
          <w:bCs/>
          <w:sz w:val="24"/>
          <w:szCs w:val="24"/>
        </w:rPr>
        <w:t xml:space="preserve">  </w:t>
      </w:r>
      <w:r w:rsidR="007D7921">
        <w:rPr>
          <w:rFonts w:cstheme="minorHAnsi"/>
          <w:bCs/>
          <w:sz w:val="24"/>
          <w:szCs w:val="24"/>
        </w:rPr>
        <w:t xml:space="preserve">              </w:t>
      </w:r>
      <w:r w:rsidR="00122077">
        <w:rPr>
          <w:rFonts w:cstheme="minorHAnsi"/>
          <w:bCs/>
          <w:sz w:val="24"/>
          <w:szCs w:val="24"/>
        </w:rPr>
        <w:t xml:space="preserve">    </w:t>
      </w:r>
      <w:r w:rsidR="009A4DF4" w:rsidRPr="009A4DF4">
        <w:rPr>
          <w:rFonts w:cstheme="minorHAnsi"/>
          <w:bCs/>
          <w:noProof/>
          <w:sz w:val="24"/>
          <w:szCs w:val="24"/>
        </w:rPr>
        <w:drawing>
          <wp:inline distT="0" distB="0" distL="0" distR="0" wp14:anchorId="6A82E620" wp14:editId="78890396">
            <wp:extent cx="1109755" cy="1071880"/>
            <wp:effectExtent l="0" t="0" r="0" b="0"/>
            <wp:docPr id="1324664683" name="Imagen 1" descr="Círc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664683" name="Imagen 1" descr="Círculo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0860" cy="108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E43F" w14:textId="462FB026" w:rsidR="00730372" w:rsidRPr="009C0115" w:rsidRDefault="00730372" w:rsidP="00C57F6D">
      <w:pPr>
        <w:jc w:val="both"/>
        <w:rPr>
          <w:rFonts w:cstheme="minorHAnsi"/>
          <w:bCs/>
          <w:sz w:val="20"/>
          <w:szCs w:val="20"/>
        </w:rPr>
      </w:pPr>
      <w:r w:rsidRPr="009C0115">
        <w:rPr>
          <w:rFonts w:cstheme="minorHAnsi"/>
          <w:b/>
          <w:sz w:val="20"/>
          <w:szCs w:val="20"/>
        </w:rPr>
        <w:t>CLEVOR</w:t>
      </w:r>
      <w:r w:rsidRPr="009C0115">
        <w:rPr>
          <w:rFonts w:cstheme="minorHAnsi"/>
          <w:b/>
          <w:sz w:val="20"/>
          <w:szCs w:val="20"/>
          <w:vertAlign w:val="superscript"/>
        </w:rPr>
        <w:t>®</w:t>
      </w:r>
      <w:r w:rsidR="001A3983" w:rsidRPr="009C0115">
        <w:rPr>
          <w:rFonts w:cstheme="minorHAnsi"/>
          <w:b/>
          <w:sz w:val="20"/>
          <w:szCs w:val="20"/>
          <w:vertAlign w:val="superscript"/>
        </w:rPr>
        <w:t xml:space="preserve"> </w:t>
      </w:r>
      <w:r w:rsidR="002622B0" w:rsidRPr="009C0115">
        <w:rPr>
          <w:rFonts w:cstheme="minorHAnsi"/>
          <w:b/>
          <w:sz w:val="20"/>
          <w:szCs w:val="20"/>
        </w:rPr>
        <w:t>es el primer colirio emético para perros</w:t>
      </w:r>
      <w:r w:rsidR="002622B0" w:rsidRPr="009C0115">
        <w:rPr>
          <w:rFonts w:cstheme="minorHAnsi"/>
          <w:bCs/>
          <w:sz w:val="20"/>
          <w:szCs w:val="20"/>
        </w:rPr>
        <w:t xml:space="preserve"> </w:t>
      </w:r>
      <w:r w:rsidR="00733AA1" w:rsidRPr="009C0115">
        <w:rPr>
          <w:rFonts w:cstheme="minorHAnsi"/>
          <w:bCs/>
          <w:sz w:val="20"/>
          <w:szCs w:val="20"/>
        </w:rPr>
        <w:t xml:space="preserve">y se </w:t>
      </w:r>
      <w:r w:rsidR="001A3983" w:rsidRPr="009C0115">
        <w:rPr>
          <w:rFonts w:cstheme="minorHAnsi"/>
          <w:bCs/>
          <w:sz w:val="20"/>
          <w:szCs w:val="20"/>
        </w:rPr>
        <w:t xml:space="preserve"> presenta en un estuche de cartón que contiene </w:t>
      </w:r>
      <w:r w:rsidR="008947B2" w:rsidRPr="009C0115">
        <w:rPr>
          <w:rFonts w:cstheme="minorHAnsi"/>
          <w:bCs/>
          <w:sz w:val="20"/>
          <w:szCs w:val="20"/>
        </w:rPr>
        <w:t>3 pipetas de 1 solo uso (1 pipeta por paciente)</w:t>
      </w:r>
      <w:r w:rsidR="00733AA1" w:rsidRPr="009C0115">
        <w:rPr>
          <w:rFonts w:cstheme="minorHAnsi"/>
          <w:bCs/>
          <w:sz w:val="20"/>
          <w:szCs w:val="20"/>
        </w:rPr>
        <w:t>.</w:t>
      </w:r>
    </w:p>
    <w:p w14:paraId="022D8B2B" w14:textId="4C44A527" w:rsidR="007D7921" w:rsidRDefault="0028100F" w:rsidP="007D7921">
      <w:pPr>
        <w:jc w:val="center"/>
        <w:rPr>
          <w:rFonts w:cstheme="minorHAnsi"/>
          <w:sz w:val="24"/>
          <w:szCs w:val="24"/>
        </w:rPr>
      </w:pPr>
      <w:r w:rsidRPr="0028100F">
        <w:rPr>
          <w:rFonts w:cstheme="minorHAnsi"/>
          <w:bCs/>
          <w:noProof/>
          <w:sz w:val="24"/>
          <w:szCs w:val="24"/>
        </w:rPr>
        <w:drawing>
          <wp:inline distT="0" distB="0" distL="0" distR="0" wp14:anchorId="7E1C7EB9" wp14:editId="4D9BF88D">
            <wp:extent cx="2186940" cy="1260748"/>
            <wp:effectExtent l="0" t="0" r="3810" b="0"/>
            <wp:docPr id="2120925672" name="Imagen 1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925672" name="Imagen 1" descr="Imagen que contiene Diagram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5966" cy="126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   </w:t>
      </w:r>
      <w:r w:rsidR="007D7921" w:rsidRPr="007D7921">
        <w:rPr>
          <w:rFonts w:cstheme="minorHAnsi"/>
          <w:noProof/>
          <w:sz w:val="24"/>
          <w:szCs w:val="24"/>
        </w:rPr>
        <w:drawing>
          <wp:inline distT="0" distB="0" distL="0" distR="0" wp14:anchorId="6F95FE53" wp14:editId="55BB9F56">
            <wp:extent cx="2857500" cy="1215713"/>
            <wp:effectExtent l="0" t="0" r="0" b="3810"/>
            <wp:docPr id="698830074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30074" name="Imagen 1" descr="Interfaz de usuario gráfic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5956" cy="12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E1677" w14:textId="77777777" w:rsidR="009C0115" w:rsidRPr="009C0115" w:rsidRDefault="009C0115" w:rsidP="009C0115">
      <w:pPr>
        <w:spacing w:after="0" w:line="240" w:lineRule="auto"/>
        <w:rPr>
          <w:rFonts w:eastAsia="Calibri" w:cstheme="minorHAnsi"/>
          <w:noProof/>
          <w:sz w:val="16"/>
          <w:szCs w:val="16"/>
          <w:lang w:eastAsia="es-ES"/>
        </w:rPr>
      </w:pPr>
      <w:r w:rsidRPr="009C0115">
        <w:rPr>
          <w:rStyle w:val="Hipervnculo"/>
          <w:rFonts w:eastAsia="Calibri" w:cstheme="minorHAnsi"/>
          <w:noProof/>
          <w:color w:val="auto"/>
          <w:sz w:val="16"/>
          <w:szCs w:val="16"/>
          <w:lang w:eastAsia="es-ES"/>
        </w:rPr>
        <w:t>(1</w:t>
      </w:r>
      <w:r w:rsidRPr="009C0115">
        <w:rPr>
          <w:rFonts w:eastAsia="Calibri" w:cstheme="minorHAnsi"/>
          <w:noProof/>
          <w:sz w:val="16"/>
          <w:szCs w:val="16"/>
          <w:lang w:eastAsia="es-ES"/>
        </w:rPr>
        <w:t>) Encuesta online (2015) a propietarios de perros en EEUU y Reino Unido (n=473).Datos archivo Orion Pharma</w:t>
      </w:r>
    </w:p>
    <w:p w14:paraId="246DDC03" w14:textId="3CD08FA0" w:rsidR="009C0115" w:rsidRDefault="009C0115" w:rsidP="009C0115">
      <w:pPr>
        <w:rPr>
          <w:rFonts w:cstheme="minorHAnsi"/>
          <w:bCs/>
          <w:sz w:val="24"/>
          <w:szCs w:val="24"/>
        </w:rPr>
      </w:pPr>
      <w:r w:rsidRPr="00227720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75CAD35F" w14:textId="49D0F414" w:rsidR="0035244F" w:rsidRPr="006E1EDB" w:rsidRDefault="00E16976" w:rsidP="006E1EDB">
      <w:pPr>
        <w:spacing w:after="0" w:line="240" w:lineRule="auto"/>
        <w:jc w:val="both"/>
        <w:rPr>
          <w:rStyle w:val="Hipervnculo"/>
          <w:rFonts w:cstheme="minorHAnsi"/>
          <w:b/>
          <w:bCs/>
          <w:color w:val="auto"/>
          <w:sz w:val="20"/>
          <w:szCs w:val="20"/>
          <w:u w:val="none"/>
        </w:rPr>
      </w:pPr>
      <w:r w:rsidRPr="006E1EDB">
        <w:rPr>
          <w:rFonts w:cstheme="minorHAnsi"/>
          <w:sz w:val="20"/>
          <w:szCs w:val="20"/>
        </w:rPr>
        <w:t>En caso de requerir más información</w:t>
      </w:r>
      <w:r w:rsidR="00716C37" w:rsidRPr="006E1EDB">
        <w:rPr>
          <w:rFonts w:cstheme="minorHAnsi"/>
          <w:sz w:val="20"/>
          <w:szCs w:val="20"/>
        </w:rPr>
        <w:t xml:space="preserve"> </w:t>
      </w:r>
      <w:r w:rsidRPr="006E1EDB">
        <w:rPr>
          <w:rFonts w:cstheme="minorHAnsi"/>
          <w:sz w:val="20"/>
          <w:szCs w:val="20"/>
        </w:rPr>
        <w:t>no dudes</w:t>
      </w:r>
      <w:r w:rsidR="00754876" w:rsidRPr="006E1EDB">
        <w:rPr>
          <w:rFonts w:cstheme="minorHAnsi"/>
          <w:sz w:val="20"/>
          <w:szCs w:val="20"/>
        </w:rPr>
        <w:t xml:space="preserve"> en contactar con el</w:t>
      </w:r>
      <w:r w:rsidR="0035244F" w:rsidRPr="006E1EDB">
        <w:rPr>
          <w:rFonts w:cstheme="minorHAnsi"/>
          <w:sz w:val="20"/>
          <w:szCs w:val="20"/>
        </w:rPr>
        <w:t xml:space="preserve"> </w:t>
      </w:r>
      <w:r w:rsidR="0035244F" w:rsidRPr="006E1EDB">
        <w:rPr>
          <w:rFonts w:cstheme="minorHAnsi"/>
          <w:b/>
          <w:bCs/>
          <w:sz w:val="20"/>
          <w:szCs w:val="20"/>
        </w:rPr>
        <w:t xml:space="preserve">delegado </w:t>
      </w:r>
      <w:r w:rsidR="00D30E98" w:rsidRPr="006E1EDB">
        <w:rPr>
          <w:rFonts w:cstheme="minorHAnsi"/>
          <w:b/>
          <w:bCs/>
          <w:sz w:val="20"/>
          <w:szCs w:val="20"/>
        </w:rPr>
        <w:t>ECUPHAR de zona</w:t>
      </w:r>
      <w:r w:rsidR="00D30E98" w:rsidRPr="006E1EDB">
        <w:rPr>
          <w:rFonts w:cstheme="minorHAnsi"/>
          <w:sz w:val="20"/>
          <w:szCs w:val="20"/>
        </w:rPr>
        <w:t xml:space="preserve"> </w:t>
      </w:r>
      <w:r w:rsidR="00ED5FA9" w:rsidRPr="006E1EDB">
        <w:rPr>
          <w:rFonts w:cstheme="minorHAnsi"/>
          <w:sz w:val="20"/>
          <w:szCs w:val="20"/>
        </w:rPr>
        <w:t xml:space="preserve">o </w:t>
      </w:r>
      <w:r w:rsidR="00486A21" w:rsidRPr="006E1EDB">
        <w:rPr>
          <w:rFonts w:cstheme="minorHAnsi"/>
          <w:sz w:val="20"/>
          <w:szCs w:val="20"/>
        </w:rPr>
        <w:t>a través de</w:t>
      </w:r>
      <w:r w:rsidR="0035244F" w:rsidRPr="006E1EDB">
        <w:rPr>
          <w:rFonts w:cstheme="minorHAnsi"/>
          <w:sz w:val="20"/>
          <w:szCs w:val="20"/>
        </w:rPr>
        <w:t xml:space="preserve"> </w:t>
      </w:r>
      <w:hyperlink r:id="rId10" w:history="1">
        <w:r w:rsidR="006E1EDB" w:rsidRPr="006E1EDB">
          <w:rPr>
            <w:rStyle w:val="Hipervnculo"/>
            <w:rFonts w:cstheme="minorHAnsi"/>
            <w:b/>
            <w:bCs/>
            <w:color w:val="auto"/>
            <w:sz w:val="20"/>
            <w:szCs w:val="20"/>
          </w:rPr>
          <w:t>info@ecuphar.es</w:t>
        </w:r>
      </w:hyperlink>
      <w:r w:rsidR="00486A21" w:rsidRPr="006E1EDB">
        <w:rPr>
          <w:rFonts w:cstheme="minorHAnsi"/>
          <w:b/>
          <w:bCs/>
          <w:sz w:val="20"/>
          <w:szCs w:val="20"/>
        </w:rPr>
        <w:t>.</w:t>
      </w:r>
      <w:r w:rsidR="006E1EDB" w:rsidRPr="006E1EDB">
        <w:rPr>
          <w:rFonts w:cstheme="minorHAnsi"/>
          <w:b/>
          <w:bCs/>
          <w:sz w:val="20"/>
          <w:szCs w:val="20"/>
        </w:rPr>
        <w:t xml:space="preserve"> </w:t>
      </w:r>
      <w:r w:rsidR="0035244F" w:rsidRPr="006E1EDB">
        <w:rPr>
          <w:rFonts w:eastAsia="Calibri" w:cstheme="minorHAnsi"/>
          <w:noProof/>
          <w:sz w:val="20"/>
          <w:szCs w:val="20"/>
          <w:lang w:eastAsia="es-ES"/>
        </w:rPr>
        <w:t xml:space="preserve"> </w:t>
      </w:r>
      <w:r w:rsidR="0035244F" w:rsidRPr="006E1EDB">
        <w:rPr>
          <w:rFonts w:eastAsia="Calibri" w:cstheme="minorHAnsi"/>
          <w:noProof/>
          <w:sz w:val="20"/>
          <w:szCs w:val="20"/>
          <w:lang w:val="pt-PT" w:eastAsia="es-ES"/>
        </w:rPr>
        <w:t xml:space="preserve">+34 93 595 50 00 </w:t>
      </w:r>
      <w:hyperlink r:id="rId11" w:tgtFrame="_blank" w:history="1">
        <w:r w:rsidR="0035244F" w:rsidRPr="006E1EDB">
          <w:rPr>
            <w:rStyle w:val="Hipervnculo"/>
            <w:rFonts w:eastAsia="Calibri" w:cstheme="minorHAnsi"/>
            <w:noProof/>
            <w:color w:val="auto"/>
            <w:sz w:val="20"/>
            <w:szCs w:val="20"/>
            <w:lang w:val="pt-PT" w:eastAsia="es-ES"/>
          </w:rPr>
          <w:t>www.ecuphar.es</w:t>
        </w:r>
      </w:hyperlink>
    </w:p>
    <w:p w14:paraId="49E551B3" w14:textId="02ADB698" w:rsidR="00633DC0" w:rsidRPr="006E1EDB" w:rsidRDefault="00633DC0" w:rsidP="00ED074F">
      <w:pPr>
        <w:jc w:val="both"/>
        <w:rPr>
          <w:rFonts w:cstheme="minorHAnsi"/>
          <w:sz w:val="24"/>
          <w:szCs w:val="24"/>
        </w:rPr>
      </w:pPr>
    </w:p>
    <w:sectPr w:rsidR="00633DC0" w:rsidRPr="006E1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F3469"/>
    <w:multiLevelType w:val="hybridMultilevel"/>
    <w:tmpl w:val="C8366D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CE4740"/>
    <w:multiLevelType w:val="hybridMultilevel"/>
    <w:tmpl w:val="59E2CCEE"/>
    <w:lvl w:ilvl="0" w:tplc="93FE104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319100">
    <w:abstractNumId w:val="0"/>
  </w:num>
  <w:num w:numId="2" w16cid:durableId="480733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3B"/>
    <w:rsid w:val="000249E9"/>
    <w:rsid w:val="00056765"/>
    <w:rsid w:val="0005786D"/>
    <w:rsid w:val="00061AF6"/>
    <w:rsid w:val="0007318C"/>
    <w:rsid w:val="000C32E1"/>
    <w:rsid w:val="000F37C4"/>
    <w:rsid w:val="000F620B"/>
    <w:rsid w:val="00122077"/>
    <w:rsid w:val="001352C0"/>
    <w:rsid w:val="001A3983"/>
    <w:rsid w:val="001A545A"/>
    <w:rsid w:val="001D35FA"/>
    <w:rsid w:val="001D44EC"/>
    <w:rsid w:val="001F59C5"/>
    <w:rsid w:val="002017FD"/>
    <w:rsid w:val="0022505E"/>
    <w:rsid w:val="00227720"/>
    <w:rsid w:val="002622B0"/>
    <w:rsid w:val="00273E12"/>
    <w:rsid w:val="0028100F"/>
    <w:rsid w:val="002B7901"/>
    <w:rsid w:val="002F0FF3"/>
    <w:rsid w:val="002F64F7"/>
    <w:rsid w:val="00323899"/>
    <w:rsid w:val="0035244F"/>
    <w:rsid w:val="00354293"/>
    <w:rsid w:val="00357166"/>
    <w:rsid w:val="003642EB"/>
    <w:rsid w:val="00486A21"/>
    <w:rsid w:val="004900AA"/>
    <w:rsid w:val="00547343"/>
    <w:rsid w:val="005A4BD4"/>
    <w:rsid w:val="005C2116"/>
    <w:rsid w:val="005C3207"/>
    <w:rsid w:val="0060677F"/>
    <w:rsid w:val="00633DC0"/>
    <w:rsid w:val="00681E61"/>
    <w:rsid w:val="006931BB"/>
    <w:rsid w:val="006C0B2E"/>
    <w:rsid w:val="006E1EDB"/>
    <w:rsid w:val="006E2E7E"/>
    <w:rsid w:val="00704776"/>
    <w:rsid w:val="00716C37"/>
    <w:rsid w:val="00730372"/>
    <w:rsid w:val="00733AA1"/>
    <w:rsid w:val="007502A1"/>
    <w:rsid w:val="00754876"/>
    <w:rsid w:val="007D0D9D"/>
    <w:rsid w:val="007D7921"/>
    <w:rsid w:val="00814414"/>
    <w:rsid w:val="00820E73"/>
    <w:rsid w:val="00847015"/>
    <w:rsid w:val="00853684"/>
    <w:rsid w:val="008947B2"/>
    <w:rsid w:val="0098142E"/>
    <w:rsid w:val="00982799"/>
    <w:rsid w:val="009A4DF4"/>
    <w:rsid w:val="009A5705"/>
    <w:rsid w:val="009C0115"/>
    <w:rsid w:val="009F651F"/>
    <w:rsid w:val="00AD4711"/>
    <w:rsid w:val="00AE1A33"/>
    <w:rsid w:val="00B13CFB"/>
    <w:rsid w:val="00B30259"/>
    <w:rsid w:val="00B32C12"/>
    <w:rsid w:val="00B33CBF"/>
    <w:rsid w:val="00C32C3B"/>
    <w:rsid w:val="00C377FC"/>
    <w:rsid w:val="00C57F6D"/>
    <w:rsid w:val="00CA2123"/>
    <w:rsid w:val="00CA53E1"/>
    <w:rsid w:val="00CE165F"/>
    <w:rsid w:val="00D028BD"/>
    <w:rsid w:val="00D055B7"/>
    <w:rsid w:val="00D30E98"/>
    <w:rsid w:val="00D42043"/>
    <w:rsid w:val="00D83108"/>
    <w:rsid w:val="00E16976"/>
    <w:rsid w:val="00E47EFD"/>
    <w:rsid w:val="00E85F6B"/>
    <w:rsid w:val="00E92BE2"/>
    <w:rsid w:val="00EB5D0E"/>
    <w:rsid w:val="00EC7128"/>
    <w:rsid w:val="00ED074F"/>
    <w:rsid w:val="00ED5FA9"/>
    <w:rsid w:val="00EE3A43"/>
    <w:rsid w:val="00F1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5E34"/>
  <w15:chartTrackingRefBased/>
  <w15:docId w15:val="{C2114CF8-BD85-40E1-8D23-B63252D5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7F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7F6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ecuphar.es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ecuphar.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Josep-Maria Riera Aguado</dc:creator>
  <cp:keywords/>
  <dc:description/>
  <cp:lastModifiedBy>Josep Maria Riera Aguado</cp:lastModifiedBy>
  <cp:revision>4</cp:revision>
  <dcterms:created xsi:type="dcterms:W3CDTF">2024-11-18T17:19:00Z</dcterms:created>
  <dcterms:modified xsi:type="dcterms:W3CDTF">2024-12-10T18:34:00Z</dcterms:modified>
</cp:coreProperties>
</file>