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8CAAA1" w14:textId="3275CB03" w:rsidR="00404058" w:rsidRDefault="007C5010" w:rsidP="00337C6F">
      <w:pPr>
        <w:spacing w:line="240" w:lineRule="auto"/>
        <w:rPr>
          <w:rFonts w:ascii="Arial" w:eastAsia="Times New Roman" w:hAnsi="Arial" w:cs="Arial"/>
          <w:b/>
          <w:sz w:val="28"/>
          <w:szCs w:val="28"/>
        </w:rPr>
      </w:pPr>
      <w:r>
        <w:rPr>
          <w:rFonts w:ascii="Arial" w:eastAsia="Times New Roman" w:hAnsi="Arial" w:cs="Arial"/>
          <w:b/>
          <w:sz w:val="28"/>
          <w:szCs w:val="28"/>
        </w:rPr>
        <w:t>Elanco presenta el C</w:t>
      </w:r>
      <w:r w:rsidR="00B33D45" w:rsidRPr="00B33D45">
        <w:rPr>
          <w:rFonts w:ascii="Arial" w:eastAsia="Times New Roman" w:hAnsi="Arial" w:cs="Arial"/>
          <w:b/>
          <w:sz w:val="28"/>
          <w:szCs w:val="28"/>
        </w:rPr>
        <w:t xml:space="preserve">alendario </w:t>
      </w:r>
      <w:r w:rsidR="00B33D45" w:rsidRPr="007C5010">
        <w:rPr>
          <w:rFonts w:ascii="Arial" w:eastAsia="Times New Roman" w:hAnsi="Arial" w:cs="Arial"/>
          <w:b/>
          <w:i/>
          <w:sz w:val="28"/>
          <w:szCs w:val="28"/>
        </w:rPr>
        <w:t>V</w:t>
      </w:r>
      <w:r w:rsidRPr="007C5010">
        <w:rPr>
          <w:rFonts w:ascii="Arial" w:eastAsia="Times New Roman" w:hAnsi="Arial" w:cs="Arial"/>
          <w:b/>
          <w:i/>
          <w:sz w:val="28"/>
          <w:szCs w:val="28"/>
        </w:rPr>
        <w:t>etnia</w:t>
      </w:r>
      <w:r w:rsidR="00B33D45" w:rsidRPr="00B33D45">
        <w:rPr>
          <w:rFonts w:ascii="Arial" w:eastAsia="Times New Roman" w:hAnsi="Arial" w:cs="Arial"/>
          <w:b/>
          <w:sz w:val="28"/>
          <w:szCs w:val="28"/>
        </w:rPr>
        <w:t xml:space="preserve"> 2026 centrado en la innovación </w:t>
      </w:r>
      <w:r w:rsidR="00537C04">
        <w:rPr>
          <w:rFonts w:ascii="Arial" w:eastAsia="Times New Roman" w:hAnsi="Arial" w:cs="Arial"/>
          <w:b/>
          <w:sz w:val="28"/>
          <w:szCs w:val="28"/>
        </w:rPr>
        <w:t>y la experiencia en salud animal</w:t>
      </w:r>
    </w:p>
    <w:p w14:paraId="57463D3C" w14:textId="7C4C9CF5" w:rsidR="00537C04" w:rsidRPr="00537C04" w:rsidRDefault="00537C04" w:rsidP="00537C04">
      <w:pPr>
        <w:pStyle w:val="Prrafodelista"/>
        <w:numPr>
          <w:ilvl w:val="0"/>
          <w:numId w:val="22"/>
        </w:numPr>
        <w:spacing w:line="240" w:lineRule="auto"/>
        <w:rPr>
          <w:rFonts w:ascii="Arial" w:eastAsia="Times New Roman" w:hAnsi="Arial" w:cs="Arial"/>
          <w:b/>
          <w:sz w:val="20"/>
          <w:szCs w:val="20"/>
          <w:lang w:val="es-ES"/>
        </w:rPr>
      </w:pPr>
      <w:r w:rsidRPr="00537C04">
        <w:rPr>
          <w:rFonts w:ascii="Arial" w:eastAsia="Times New Roman" w:hAnsi="Arial" w:cs="Arial"/>
          <w:b/>
          <w:sz w:val="20"/>
          <w:szCs w:val="20"/>
          <w:lang w:val="es-ES"/>
        </w:rPr>
        <w:t xml:space="preserve">Bajo el lema </w:t>
      </w:r>
      <w:r w:rsidRPr="00537C04">
        <w:rPr>
          <w:rFonts w:ascii="Arial" w:eastAsia="Times New Roman" w:hAnsi="Arial" w:cs="Arial"/>
          <w:b/>
          <w:i/>
          <w:sz w:val="20"/>
          <w:szCs w:val="20"/>
          <w:lang w:val="es-ES"/>
        </w:rPr>
        <w:t>“Innovación en Salud Animal. A tu lado cada día, todo el año”</w:t>
      </w:r>
      <w:r w:rsidRPr="00537C04">
        <w:rPr>
          <w:rFonts w:ascii="Arial" w:eastAsia="Times New Roman" w:hAnsi="Arial" w:cs="Arial"/>
          <w:b/>
          <w:sz w:val="20"/>
          <w:szCs w:val="20"/>
          <w:lang w:val="es-ES"/>
        </w:rPr>
        <w:t xml:space="preserve">, el calendario </w:t>
      </w:r>
      <w:r w:rsidR="007C5010" w:rsidRPr="007C5010">
        <w:rPr>
          <w:rFonts w:ascii="Arial" w:eastAsia="Times New Roman" w:hAnsi="Arial" w:cs="Arial"/>
          <w:b/>
          <w:i/>
          <w:sz w:val="20"/>
          <w:szCs w:val="20"/>
          <w:lang w:val="es-ES"/>
        </w:rPr>
        <w:t>Vetnia</w:t>
      </w:r>
      <w:r w:rsidR="007C5010">
        <w:rPr>
          <w:rFonts w:ascii="Arial" w:eastAsia="Times New Roman" w:hAnsi="Arial" w:cs="Arial"/>
          <w:b/>
          <w:sz w:val="20"/>
          <w:szCs w:val="20"/>
          <w:lang w:val="es-ES"/>
        </w:rPr>
        <w:t xml:space="preserve"> </w:t>
      </w:r>
      <w:r w:rsidRPr="00537C04">
        <w:rPr>
          <w:rFonts w:ascii="Arial" w:eastAsia="Times New Roman" w:hAnsi="Arial" w:cs="Arial"/>
          <w:b/>
          <w:sz w:val="20"/>
          <w:szCs w:val="20"/>
          <w:lang w:val="es-ES"/>
        </w:rPr>
        <w:t xml:space="preserve">refleja el compromiso de Elanco </w:t>
      </w:r>
      <w:r w:rsidR="00EB4658">
        <w:rPr>
          <w:rFonts w:ascii="Arial" w:eastAsia="Times New Roman" w:hAnsi="Arial" w:cs="Arial"/>
          <w:b/>
          <w:sz w:val="20"/>
          <w:szCs w:val="20"/>
          <w:lang w:val="es-ES"/>
        </w:rPr>
        <w:t>por</w:t>
      </w:r>
      <w:r w:rsidR="00560DD0">
        <w:rPr>
          <w:rFonts w:ascii="Arial" w:eastAsia="Times New Roman" w:hAnsi="Arial" w:cs="Arial"/>
          <w:b/>
          <w:sz w:val="20"/>
          <w:szCs w:val="20"/>
          <w:lang w:val="es-ES"/>
        </w:rPr>
        <w:t xml:space="preserve"> </w:t>
      </w:r>
      <w:r w:rsidR="004E7E9E">
        <w:rPr>
          <w:rFonts w:ascii="Arial" w:eastAsia="Times New Roman" w:hAnsi="Arial" w:cs="Arial"/>
          <w:b/>
          <w:sz w:val="20"/>
          <w:szCs w:val="20"/>
          <w:lang w:val="es-ES"/>
        </w:rPr>
        <w:t>acompañar</w:t>
      </w:r>
      <w:r w:rsidR="00560DD0">
        <w:rPr>
          <w:rFonts w:ascii="Arial" w:eastAsia="Times New Roman" w:hAnsi="Arial" w:cs="Arial"/>
          <w:b/>
          <w:sz w:val="20"/>
          <w:szCs w:val="20"/>
          <w:lang w:val="es-ES"/>
        </w:rPr>
        <w:t xml:space="preserve"> al veterinario en su </w:t>
      </w:r>
      <w:r w:rsidR="004E7E9E">
        <w:rPr>
          <w:rFonts w:ascii="Arial" w:eastAsia="Times New Roman" w:hAnsi="Arial" w:cs="Arial"/>
          <w:b/>
          <w:sz w:val="20"/>
          <w:szCs w:val="20"/>
          <w:lang w:val="es-ES"/>
        </w:rPr>
        <w:t>labor diaria</w:t>
      </w:r>
      <w:r w:rsidR="00560DD0">
        <w:rPr>
          <w:rFonts w:ascii="Arial" w:eastAsia="Times New Roman" w:hAnsi="Arial" w:cs="Arial"/>
          <w:b/>
          <w:sz w:val="20"/>
          <w:szCs w:val="20"/>
          <w:lang w:val="es-ES"/>
        </w:rPr>
        <w:t xml:space="preserve"> aportando</w:t>
      </w:r>
      <w:r w:rsidRPr="00537C04">
        <w:rPr>
          <w:rFonts w:ascii="Arial" w:eastAsia="Times New Roman" w:hAnsi="Arial" w:cs="Arial"/>
          <w:b/>
          <w:sz w:val="20"/>
          <w:szCs w:val="20"/>
          <w:lang w:val="es-ES"/>
        </w:rPr>
        <w:t xml:space="preserve"> </w:t>
      </w:r>
      <w:r w:rsidR="004E7E9E">
        <w:rPr>
          <w:rFonts w:ascii="Arial" w:eastAsia="Times New Roman" w:hAnsi="Arial" w:cs="Arial"/>
          <w:b/>
          <w:sz w:val="20"/>
          <w:szCs w:val="20"/>
          <w:lang w:val="es-ES"/>
        </w:rPr>
        <w:t>su</w:t>
      </w:r>
      <w:r w:rsidR="00696DE8">
        <w:rPr>
          <w:rFonts w:ascii="Arial" w:eastAsia="Times New Roman" w:hAnsi="Arial" w:cs="Arial"/>
          <w:b/>
          <w:sz w:val="20"/>
          <w:szCs w:val="20"/>
          <w:lang w:val="es-ES"/>
        </w:rPr>
        <w:t xml:space="preserve">s </w:t>
      </w:r>
      <w:r w:rsidRPr="00537C04">
        <w:rPr>
          <w:rFonts w:ascii="Arial" w:eastAsia="Times New Roman" w:hAnsi="Arial" w:cs="Arial"/>
          <w:b/>
          <w:sz w:val="20"/>
          <w:szCs w:val="20"/>
          <w:lang w:val="es-ES"/>
        </w:rPr>
        <w:t xml:space="preserve">productos y soluciones </w:t>
      </w:r>
      <w:r w:rsidR="00463276">
        <w:rPr>
          <w:rFonts w:ascii="Arial" w:eastAsia="Times New Roman" w:hAnsi="Arial" w:cs="Arial"/>
          <w:b/>
          <w:sz w:val="20"/>
          <w:szCs w:val="20"/>
          <w:lang w:val="es-ES"/>
        </w:rPr>
        <w:t xml:space="preserve">innovadoras </w:t>
      </w:r>
      <w:r w:rsidRPr="00537C04">
        <w:rPr>
          <w:rFonts w:ascii="Arial" w:eastAsia="Times New Roman" w:hAnsi="Arial" w:cs="Arial"/>
          <w:b/>
          <w:sz w:val="20"/>
          <w:szCs w:val="20"/>
          <w:lang w:val="es-ES"/>
        </w:rPr>
        <w:t>basadas en la ciencia</w:t>
      </w:r>
      <w:r w:rsidR="00696DE8">
        <w:rPr>
          <w:rFonts w:ascii="Arial" w:eastAsia="Times New Roman" w:hAnsi="Arial" w:cs="Arial"/>
          <w:b/>
          <w:sz w:val="20"/>
          <w:szCs w:val="20"/>
          <w:lang w:val="es-ES"/>
        </w:rPr>
        <w:t>.</w:t>
      </w:r>
    </w:p>
    <w:p w14:paraId="7AA9886B" w14:textId="0C1E9CDD" w:rsidR="00537C04" w:rsidRPr="00537C04" w:rsidRDefault="007C5010" w:rsidP="00537C04">
      <w:pPr>
        <w:pStyle w:val="Prrafodelista"/>
        <w:numPr>
          <w:ilvl w:val="0"/>
          <w:numId w:val="22"/>
        </w:numPr>
        <w:spacing w:line="240" w:lineRule="auto"/>
        <w:rPr>
          <w:rFonts w:ascii="Arial" w:eastAsia="Times New Roman" w:hAnsi="Arial" w:cs="Arial"/>
          <w:b/>
          <w:sz w:val="20"/>
          <w:szCs w:val="20"/>
          <w:lang w:val="es-ES"/>
        </w:rPr>
      </w:pPr>
      <w:r>
        <w:rPr>
          <w:rFonts w:ascii="Arial" w:eastAsia="Times New Roman" w:hAnsi="Arial" w:cs="Arial"/>
          <w:b/>
          <w:sz w:val="20"/>
          <w:szCs w:val="20"/>
          <w:lang w:val="es-ES"/>
        </w:rPr>
        <w:t>El c</w:t>
      </w:r>
      <w:r w:rsidR="00537C04" w:rsidRPr="00537C04">
        <w:rPr>
          <w:rFonts w:ascii="Arial" w:eastAsia="Times New Roman" w:hAnsi="Arial" w:cs="Arial"/>
          <w:b/>
          <w:sz w:val="20"/>
          <w:szCs w:val="20"/>
          <w:lang w:val="es-ES"/>
        </w:rPr>
        <w:t xml:space="preserve">alendario </w:t>
      </w:r>
      <w:r w:rsidRPr="007C5010">
        <w:rPr>
          <w:rFonts w:ascii="Arial" w:eastAsia="Times New Roman" w:hAnsi="Arial" w:cs="Arial"/>
          <w:b/>
          <w:i/>
          <w:sz w:val="20"/>
          <w:szCs w:val="20"/>
          <w:lang w:val="es-ES"/>
        </w:rPr>
        <w:t>Vetnia</w:t>
      </w:r>
      <w:r w:rsidR="00537C04" w:rsidRPr="00537C04">
        <w:rPr>
          <w:rFonts w:ascii="Arial" w:eastAsia="Times New Roman" w:hAnsi="Arial" w:cs="Arial"/>
          <w:b/>
          <w:sz w:val="20"/>
          <w:szCs w:val="20"/>
          <w:lang w:val="es-ES"/>
        </w:rPr>
        <w:t xml:space="preserve"> 2026 se </w:t>
      </w:r>
      <w:r w:rsidR="00AA46CD">
        <w:rPr>
          <w:rFonts w:ascii="Arial" w:eastAsia="Times New Roman" w:hAnsi="Arial" w:cs="Arial"/>
          <w:b/>
          <w:sz w:val="20"/>
          <w:szCs w:val="20"/>
          <w:lang w:val="es-ES"/>
        </w:rPr>
        <w:t>ha distribuido</w:t>
      </w:r>
      <w:r w:rsidR="00537C04" w:rsidRPr="00537C04">
        <w:rPr>
          <w:rFonts w:ascii="Arial" w:eastAsia="Times New Roman" w:hAnsi="Arial" w:cs="Arial"/>
          <w:b/>
          <w:sz w:val="20"/>
          <w:szCs w:val="20"/>
          <w:lang w:val="es-ES"/>
        </w:rPr>
        <w:t xml:space="preserve"> en </w:t>
      </w:r>
      <w:r w:rsidR="00537C04" w:rsidRPr="00AA46CD">
        <w:rPr>
          <w:rFonts w:ascii="Arial" w:eastAsia="Times New Roman" w:hAnsi="Arial" w:cs="Arial"/>
          <w:b/>
          <w:sz w:val="20"/>
          <w:szCs w:val="20"/>
          <w:lang w:val="es-ES"/>
        </w:rPr>
        <w:t xml:space="preserve">más de </w:t>
      </w:r>
      <w:r w:rsidR="00556279" w:rsidRPr="00AA46CD">
        <w:rPr>
          <w:rFonts w:ascii="Arial" w:eastAsia="Times New Roman" w:hAnsi="Arial" w:cs="Arial"/>
          <w:b/>
          <w:sz w:val="20"/>
          <w:szCs w:val="20"/>
          <w:lang w:val="es-ES"/>
        </w:rPr>
        <w:t>4.500</w:t>
      </w:r>
      <w:r w:rsidR="00537C04" w:rsidRPr="00537C04">
        <w:rPr>
          <w:rFonts w:ascii="Arial" w:eastAsia="Times New Roman" w:hAnsi="Arial" w:cs="Arial"/>
          <w:b/>
          <w:sz w:val="20"/>
          <w:szCs w:val="20"/>
          <w:lang w:val="es-ES"/>
        </w:rPr>
        <w:t xml:space="preserve"> clínicas veterinarias de España y Portugal.</w:t>
      </w:r>
    </w:p>
    <w:p w14:paraId="0741EE3C" w14:textId="376740A7" w:rsidR="00B33D45" w:rsidRDefault="00E02981" w:rsidP="00B33D45">
      <w:pPr>
        <w:spacing w:line="240" w:lineRule="auto"/>
        <w:jc w:val="both"/>
        <w:rPr>
          <w:rFonts w:ascii="Arial" w:hAnsi="Arial" w:cs="Arial"/>
          <w:sz w:val="20"/>
          <w:szCs w:val="20"/>
        </w:rPr>
      </w:pPr>
      <w:r w:rsidRPr="00537C04">
        <w:rPr>
          <w:rFonts w:ascii="Arial" w:hAnsi="Arial" w:cs="Arial"/>
          <w:b/>
          <w:sz w:val="20"/>
          <w:szCs w:val="20"/>
        </w:rPr>
        <w:br/>
      </w:r>
      <w:r w:rsidR="00065344" w:rsidRPr="00537C04">
        <w:rPr>
          <w:rFonts w:ascii="Arial" w:hAnsi="Arial" w:cs="Arial"/>
          <w:b/>
          <w:sz w:val="20"/>
          <w:szCs w:val="20"/>
        </w:rPr>
        <w:t>Madrid</w:t>
      </w:r>
      <w:r w:rsidR="00B31C89" w:rsidRPr="00537C04">
        <w:rPr>
          <w:rFonts w:ascii="Arial" w:hAnsi="Arial" w:cs="Arial"/>
          <w:b/>
          <w:sz w:val="20"/>
          <w:szCs w:val="20"/>
        </w:rPr>
        <w:t xml:space="preserve">, </w:t>
      </w:r>
      <w:r w:rsidR="007C34A7">
        <w:rPr>
          <w:rFonts w:ascii="Arial" w:hAnsi="Arial" w:cs="Arial"/>
          <w:b/>
          <w:sz w:val="20"/>
          <w:szCs w:val="20"/>
        </w:rPr>
        <w:t>marzo</w:t>
      </w:r>
      <w:bookmarkStart w:id="0" w:name="_GoBack"/>
      <w:bookmarkEnd w:id="0"/>
      <w:r w:rsidR="00BE3A4F" w:rsidRPr="00537C04">
        <w:rPr>
          <w:rFonts w:ascii="Arial" w:hAnsi="Arial" w:cs="Arial"/>
          <w:b/>
          <w:sz w:val="20"/>
          <w:szCs w:val="20"/>
        </w:rPr>
        <w:t xml:space="preserve"> </w:t>
      </w:r>
      <w:r w:rsidR="00B31C89" w:rsidRPr="00537C04">
        <w:rPr>
          <w:rFonts w:ascii="Arial" w:hAnsi="Arial" w:cs="Arial"/>
          <w:b/>
          <w:sz w:val="20"/>
          <w:szCs w:val="20"/>
        </w:rPr>
        <w:t>de 202</w:t>
      </w:r>
      <w:r w:rsidR="00B33D45" w:rsidRPr="00537C04">
        <w:rPr>
          <w:rFonts w:ascii="Arial" w:hAnsi="Arial" w:cs="Arial"/>
          <w:b/>
          <w:sz w:val="20"/>
          <w:szCs w:val="20"/>
        </w:rPr>
        <w:t>6</w:t>
      </w:r>
      <w:r w:rsidR="00B31C89" w:rsidRPr="00537C04">
        <w:rPr>
          <w:rFonts w:ascii="Arial" w:hAnsi="Arial" w:cs="Arial"/>
          <w:b/>
          <w:sz w:val="20"/>
          <w:szCs w:val="20"/>
        </w:rPr>
        <w:t>.</w:t>
      </w:r>
      <w:r w:rsidR="00B31C89" w:rsidRPr="00537C04">
        <w:rPr>
          <w:rFonts w:ascii="Arial" w:hAnsi="Arial" w:cs="Arial"/>
          <w:sz w:val="20"/>
          <w:szCs w:val="20"/>
        </w:rPr>
        <w:t xml:space="preserve"> </w:t>
      </w:r>
      <w:r w:rsidR="00B33D45" w:rsidRPr="00537C04">
        <w:rPr>
          <w:rFonts w:ascii="Arial" w:hAnsi="Arial" w:cs="Arial"/>
          <w:sz w:val="20"/>
          <w:szCs w:val="20"/>
        </w:rPr>
        <w:t>Elanco Animal Health</w:t>
      </w:r>
      <w:r w:rsidR="007C5010">
        <w:rPr>
          <w:rFonts w:ascii="Arial" w:hAnsi="Arial" w:cs="Arial"/>
          <w:sz w:val="20"/>
          <w:szCs w:val="20"/>
        </w:rPr>
        <w:t xml:space="preserve"> presenta el C</w:t>
      </w:r>
      <w:r w:rsidR="00B33D45" w:rsidRPr="00537C04">
        <w:rPr>
          <w:rFonts w:ascii="Arial" w:hAnsi="Arial" w:cs="Arial"/>
          <w:sz w:val="20"/>
          <w:szCs w:val="20"/>
        </w:rPr>
        <w:t xml:space="preserve">alendario </w:t>
      </w:r>
      <w:r w:rsidR="00B33D45" w:rsidRPr="007C5010">
        <w:rPr>
          <w:rFonts w:ascii="Arial" w:hAnsi="Arial" w:cs="Arial"/>
          <w:i/>
          <w:sz w:val="20"/>
          <w:szCs w:val="20"/>
        </w:rPr>
        <w:t>V</w:t>
      </w:r>
      <w:r w:rsidR="007C5010" w:rsidRPr="007C5010">
        <w:rPr>
          <w:rFonts w:ascii="Arial" w:hAnsi="Arial" w:cs="Arial"/>
          <w:i/>
          <w:sz w:val="20"/>
          <w:szCs w:val="20"/>
        </w:rPr>
        <w:t>etnia</w:t>
      </w:r>
      <w:r w:rsidR="00B33D45" w:rsidRPr="00537C04">
        <w:rPr>
          <w:rFonts w:ascii="Arial" w:hAnsi="Arial" w:cs="Arial"/>
          <w:sz w:val="20"/>
          <w:szCs w:val="20"/>
        </w:rPr>
        <w:t xml:space="preserve"> 2026, una nueva edición de su iniciativa dirigida a </w:t>
      </w:r>
      <w:r w:rsidR="007C5010">
        <w:rPr>
          <w:rFonts w:ascii="Arial" w:hAnsi="Arial" w:cs="Arial"/>
          <w:sz w:val="20"/>
          <w:szCs w:val="20"/>
        </w:rPr>
        <w:t>profesionales</w:t>
      </w:r>
      <w:r w:rsidR="00B33D45" w:rsidRPr="00537C04">
        <w:rPr>
          <w:rFonts w:ascii="Arial" w:hAnsi="Arial" w:cs="Arial"/>
          <w:sz w:val="20"/>
          <w:szCs w:val="20"/>
        </w:rPr>
        <w:t xml:space="preserve"> y clínicas veterinarias de España y Portugal, que este año pone el foco en la innovación en salud animal y la experiencia científica de Elanco en las principales áreas de la medicina de animales de compañía.</w:t>
      </w:r>
    </w:p>
    <w:p w14:paraId="18E8D12C" w14:textId="43EFAAC2" w:rsidR="00537C04" w:rsidRPr="00537C04" w:rsidRDefault="00537C04" w:rsidP="00B33D45">
      <w:pPr>
        <w:spacing w:line="240" w:lineRule="auto"/>
        <w:jc w:val="both"/>
        <w:rPr>
          <w:rFonts w:ascii="Arial" w:hAnsi="Arial" w:cs="Arial"/>
          <w:sz w:val="20"/>
          <w:szCs w:val="20"/>
        </w:rPr>
      </w:pPr>
      <w:r w:rsidRPr="00537C04">
        <w:rPr>
          <w:rFonts w:ascii="Arial" w:hAnsi="Arial" w:cs="Arial"/>
          <w:sz w:val="20"/>
          <w:szCs w:val="20"/>
        </w:rPr>
        <w:t xml:space="preserve">Bajo el lema </w:t>
      </w:r>
      <w:r w:rsidRPr="00537C04">
        <w:rPr>
          <w:rFonts w:ascii="Arial" w:hAnsi="Arial" w:cs="Arial"/>
          <w:i/>
          <w:sz w:val="20"/>
          <w:szCs w:val="20"/>
        </w:rPr>
        <w:t>“Innovación en Salud Animal. A tu lado cada día, todo el año”</w:t>
      </w:r>
      <w:r w:rsidRPr="00537C04">
        <w:rPr>
          <w:rFonts w:ascii="Arial" w:hAnsi="Arial" w:cs="Arial"/>
          <w:sz w:val="20"/>
          <w:szCs w:val="20"/>
        </w:rPr>
        <w:t xml:space="preserve">, el calendario refuerza el concepto </w:t>
      </w:r>
      <w:r w:rsidR="0026265E">
        <w:rPr>
          <w:rFonts w:ascii="Arial" w:hAnsi="Arial" w:cs="Arial"/>
          <w:i/>
          <w:sz w:val="20"/>
          <w:szCs w:val="20"/>
        </w:rPr>
        <w:t>eX</w:t>
      </w:r>
      <w:r w:rsidRPr="00463276">
        <w:rPr>
          <w:rFonts w:ascii="Arial" w:hAnsi="Arial" w:cs="Arial"/>
          <w:i/>
          <w:sz w:val="20"/>
          <w:szCs w:val="20"/>
        </w:rPr>
        <w:t>pertos</w:t>
      </w:r>
      <w:r w:rsidRPr="00537C04">
        <w:rPr>
          <w:rFonts w:ascii="Arial" w:hAnsi="Arial" w:cs="Arial"/>
          <w:sz w:val="20"/>
          <w:szCs w:val="20"/>
        </w:rPr>
        <w:t xml:space="preserve"> de Elanco, reflejando su compromiso con el desarrollo de productos y soluciones </w:t>
      </w:r>
      <w:r w:rsidR="00463276">
        <w:rPr>
          <w:rFonts w:ascii="Arial" w:hAnsi="Arial" w:cs="Arial"/>
          <w:sz w:val="20"/>
          <w:szCs w:val="20"/>
        </w:rPr>
        <w:t xml:space="preserve">innovadoras </w:t>
      </w:r>
      <w:r w:rsidRPr="00537C04">
        <w:rPr>
          <w:rFonts w:ascii="Arial" w:hAnsi="Arial" w:cs="Arial"/>
          <w:sz w:val="20"/>
          <w:szCs w:val="20"/>
        </w:rPr>
        <w:t>basadas en la ciencia, diseñadas para dar respuesta a los retos reales de la práctica clínica veterinaria.</w:t>
      </w:r>
    </w:p>
    <w:p w14:paraId="1AAA4643" w14:textId="729A7190" w:rsidR="00B33D45" w:rsidRPr="00537C04" w:rsidRDefault="00244B8F" w:rsidP="00B33D45">
      <w:pPr>
        <w:spacing w:line="240" w:lineRule="auto"/>
        <w:jc w:val="both"/>
        <w:rPr>
          <w:rFonts w:ascii="Arial" w:hAnsi="Arial" w:cs="Arial"/>
          <w:b/>
          <w:sz w:val="20"/>
          <w:szCs w:val="20"/>
        </w:rPr>
      </w:pPr>
      <w:r>
        <w:rPr>
          <w:rFonts w:ascii="Arial" w:hAnsi="Arial" w:cs="Arial"/>
          <w:b/>
          <w:sz w:val="20"/>
          <w:szCs w:val="20"/>
        </w:rPr>
        <w:t xml:space="preserve">Un diseño que refleja </w:t>
      </w:r>
      <w:r w:rsidR="00B33D45" w:rsidRPr="00537C04">
        <w:rPr>
          <w:rFonts w:ascii="Arial" w:hAnsi="Arial" w:cs="Arial"/>
          <w:b/>
          <w:sz w:val="20"/>
          <w:szCs w:val="20"/>
        </w:rPr>
        <w:t>conocimiento científico</w:t>
      </w:r>
    </w:p>
    <w:p w14:paraId="11562F1E" w14:textId="47112AA4" w:rsidR="00B33D45" w:rsidRPr="00537C04" w:rsidRDefault="00B33D45" w:rsidP="00B33D45">
      <w:pPr>
        <w:spacing w:line="240" w:lineRule="auto"/>
        <w:jc w:val="both"/>
        <w:rPr>
          <w:rFonts w:ascii="Arial" w:hAnsi="Arial" w:cs="Arial"/>
          <w:sz w:val="20"/>
          <w:szCs w:val="20"/>
        </w:rPr>
      </w:pPr>
      <w:r w:rsidRPr="00537C04">
        <w:rPr>
          <w:rFonts w:ascii="Arial" w:hAnsi="Arial" w:cs="Arial"/>
          <w:sz w:val="20"/>
          <w:szCs w:val="20"/>
        </w:rPr>
        <w:t xml:space="preserve">La portada del Calendario </w:t>
      </w:r>
      <w:r w:rsidR="007C5010" w:rsidRPr="007C5010">
        <w:rPr>
          <w:rFonts w:ascii="Arial" w:hAnsi="Arial" w:cs="Arial"/>
          <w:i/>
          <w:sz w:val="20"/>
          <w:szCs w:val="20"/>
        </w:rPr>
        <w:t>Vetnia</w:t>
      </w:r>
      <w:r w:rsidRPr="00537C04">
        <w:rPr>
          <w:rFonts w:ascii="Arial" w:hAnsi="Arial" w:cs="Arial"/>
          <w:sz w:val="20"/>
          <w:szCs w:val="20"/>
        </w:rPr>
        <w:t xml:space="preserve"> 2026 destaca por un diseño conceptual protagonizado por </w:t>
      </w:r>
      <w:r w:rsidR="00537C04">
        <w:rPr>
          <w:rFonts w:ascii="Arial" w:hAnsi="Arial" w:cs="Arial"/>
          <w:sz w:val="20"/>
          <w:szCs w:val="20"/>
        </w:rPr>
        <w:t>l</w:t>
      </w:r>
      <w:r w:rsidRPr="00537C04">
        <w:rPr>
          <w:rFonts w:ascii="Arial" w:hAnsi="Arial" w:cs="Arial"/>
          <w:sz w:val="20"/>
          <w:szCs w:val="20"/>
        </w:rPr>
        <w:t xml:space="preserve">a </w:t>
      </w:r>
      <w:r w:rsidR="00B17D88" w:rsidRPr="00537C04">
        <w:rPr>
          <w:rFonts w:ascii="Arial" w:hAnsi="Arial" w:cs="Arial"/>
          <w:sz w:val="20"/>
          <w:szCs w:val="20"/>
        </w:rPr>
        <w:t>“</w:t>
      </w:r>
      <w:r w:rsidRPr="00537C04">
        <w:rPr>
          <w:rFonts w:ascii="Arial" w:hAnsi="Arial" w:cs="Arial"/>
          <w:sz w:val="20"/>
          <w:szCs w:val="20"/>
        </w:rPr>
        <w:t>X</w:t>
      </w:r>
      <w:r w:rsidR="00B17D88" w:rsidRPr="00537C04">
        <w:rPr>
          <w:rFonts w:ascii="Arial" w:hAnsi="Arial" w:cs="Arial"/>
          <w:sz w:val="20"/>
          <w:szCs w:val="20"/>
        </w:rPr>
        <w:t>”</w:t>
      </w:r>
      <w:r w:rsidRPr="00537C04">
        <w:rPr>
          <w:rFonts w:ascii="Arial" w:hAnsi="Arial" w:cs="Arial"/>
          <w:sz w:val="20"/>
          <w:szCs w:val="20"/>
        </w:rPr>
        <w:t xml:space="preserve"> </w:t>
      </w:r>
      <w:r w:rsidR="00537C04">
        <w:rPr>
          <w:rFonts w:ascii="Arial" w:hAnsi="Arial" w:cs="Arial"/>
          <w:sz w:val="20"/>
          <w:szCs w:val="20"/>
        </w:rPr>
        <w:t xml:space="preserve">de </w:t>
      </w:r>
      <w:r w:rsidR="00B26BED">
        <w:rPr>
          <w:rFonts w:ascii="Arial" w:hAnsi="Arial" w:cs="Arial"/>
          <w:i/>
          <w:sz w:val="20"/>
          <w:szCs w:val="20"/>
        </w:rPr>
        <w:t>eXpertos</w:t>
      </w:r>
      <w:r w:rsidR="00B26BED">
        <w:rPr>
          <w:rFonts w:ascii="Arial" w:hAnsi="Arial" w:cs="Arial"/>
          <w:sz w:val="20"/>
          <w:szCs w:val="20"/>
        </w:rPr>
        <w:t xml:space="preserve"> </w:t>
      </w:r>
      <w:r w:rsidRPr="00537C04">
        <w:rPr>
          <w:rFonts w:ascii="Arial" w:hAnsi="Arial" w:cs="Arial"/>
          <w:sz w:val="20"/>
          <w:szCs w:val="20"/>
        </w:rPr>
        <w:t>formada por moléculas, un elemento gráfico que conecta directame</w:t>
      </w:r>
      <w:r w:rsidR="00463276">
        <w:rPr>
          <w:rFonts w:ascii="Arial" w:hAnsi="Arial" w:cs="Arial"/>
          <w:sz w:val="20"/>
          <w:szCs w:val="20"/>
        </w:rPr>
        <w:t xml:space="preserve">nte con el universo </w:t>
      </w:r>
      <w:r w:rsidR="00EB4658">
        <w:rPr>
          <w:rFonts w:ascii="Arial" w:hAnsi="Arial" w:cs="Arial"/>
          <w:sz w:val="20"/>
          <w:szCs w:val="20"/>
        </w:rPr>
        <w:t xml:space="preserve">de innovación </w:t>
      </w:r>
      <w:r w:rsidR="00463276">
        <w:rPr>
          <w:rFonts w:ascii="Arial" w:hAnsi="Arial" w:cs="Arial"/>
          <w:sz w:val="20"/>
          <w:szCs w:val="20"/>
        </w:rPr>
        <w:t>científic</w:t>
      </w:r>
      <w:r w:rsidR="00EB4658">
        <w:rPr>
          <w:rFonts w:ascii="Arial" w:hAnsi="Arial" w:cs="Arial"/>
          <w:sz w:val="20"/>
          <w:szCs w:val="20"/>
        </w:rPr>
        <w:t>a</w:t>
      </w:r>
      <w:r w:rsidR="00463276">
        <w:rPr>
          <w:rFonts w:ascii="Arial" w:hAnsi="Arial" w:cs="Arial"/>
          <w:sz w:val="20"/>
          <w:szCs w:val="20"/>
        </w:rPr>
        <w:t>.</w:t>
      </w:r>
    </w:p>
    <w:p w14:paraId="325A3CE9" w14:textId="12EFA76F" w:rsidR="00B33D45" w:rsidRPr="00537C04" w:rsidRDefault="00B33D45" w:rsidP="00B33D45">
      <w:pPr>
        <w:spacing w:line="240" w:lineRule="auto"/>
        <w:jc w:val="both"/>
        <w:rPr>
          <w:rFonts w:ascii="Arial" w:hAnsi="Arial" w:cs="Arial"/>
          <w:sz w:val="20"/>
          <w:szCs w:val="20"/>
        </w:rPr>
      </w:pPr>
      <w:r w:rsidRPr="00537C04">
        <w:rPr>
          <w:rFonts w:ascii="Arial" w:hAnsi="Arial" w:cs="Arial"/>
          <w:sz w:val="20"/>
          <w:szCs w:val="20"/>
        </w:rPr>
        <w:t xml:space="preserve">El calendario subraya así el posicionamiento de Elanco como una compañía experta en el desarrollo de un portafolio único de productos, ofreciendo soluciones </w:t>
      </w:r>
      <w:r w:rsidR="00244B8F">
        <w:rPr>
          <w:rFonts w:ascii="Arial" w:hAnsi="Arial" w:cs="Arial"/>
          <w:sz w:val="20"/>
          <w:szCs w:val="20"/>
        </w:rPr>
        <w:t xml:space="preserve">innovadoras e </w:t>
      </w:r>
      <w:r w:rsidRPr="00537C04">
        <w:rPr>
          <w:rFonts w:ascii="Arial" w:hAnsi="Arial" w:cs="Arial"/>
          <w:sz w:val="20"/>
          <w:szCs w:val="20"/>
        </w:rPr>
        <w:t>integrales para el cuidado de los animales de compañía a lo largo de todas las etapas de su vida y en las distintas áreas d</w:t>
      </w:r>
      <w:r w:rsidR="00B17D88" w:rsidRPr="00537C04">
        <w:rPr>
          <w:rFonts w:ascii="Arial" w:hAnsi="Arial" w:cs="Arial"/>
          <w:sz w:val="20"/>
          <w:szCs w:val="20"/>
        </w:rPr>
        <w:t>e especialización: Osteoartritis, Dermatología, Antiparasitarios, Medicina felina y M</w:t>
      </w:r>
      <w:r w:rsidRPr="00537C04">
        <w:rPr>
          <w:rFonts w:ascii="Arial" w:hAnsi="Arial" w:cs="Arial"/>
          <w:sz w:val="20"/>
          <w:szCs w:val="20"/>
        </w:rPr>
        <w:t>edicina interna.</w:t>
      </w:r>
    </w:p>
    <w:p w14:paraId="4ADF7429" w14:textId="77777777" w:rsidR="00B33D45" w:rsidRPr="00537C04" w:rsidRDefault="00B33D45" w:rsidP="00B33D45">
      <w:pPr>
        <w:spacing w:line="240" w:lineRule="auto"/>
        <w:jc w:val="both"/>
        <w:rPr>
          <w:rFonts w:ascii="Arial" w:hAnsi="Arial" w:cs="Arial"/>
          <w:b/>
          <w:sz w:val="20"/>
          <w:szCs w:val="20"/>
        </w:rPr>
      </w:pPr>
      <w:r w:rsidRPr="00537C04">
        <w:rPr>
          <w:rFonts w:ascii="Arial" w:hAnsi="Arial" w:cs="Arial"/>
          <w:b/>
          <w:sz w:val="20"/>
          <w:szCs w:val="20"/>
        </w:rPr>
        <w:t>Contenido práctico, respaldado por datos</w:t>
      </w:r>
    </w:p>
    <w:p w14:paraId="530BBE1D" w14:textId="49DB4A12" w:rsidR="00F30B91" w:rsidRDefault="00B33D45" w:rsidP="00F30B91">
      <w:pPr>
        <w:spacing w:line="240" w:lineRule="auto"/>
        <w:jc w:val="both"/>
        <w:rPr>
          <w:rFonts w:ascii="Arial" w:hAnsi="Arial" w:cs="Arial"/>
          <w:sz w:val="20"/>
          <w:szCs w:val="20"/>
        </w:rPr>
      </w:pPr>
      <w:r w:rsidRPr="00537C04">
        <w:rPr>
          <w:rFonts w:ascii="Arial" w:hAnsi="Arial" w:cs="Arial"/>
          <w:sz w:val="20"/>
          <w:szCs w:val="20"/>
        </w:rPr>
        <w:t xml:space="preserve">El Calendario </w:t>
      </w:r>
      <w:r w:rsidR="007C5010" w:rsidRPr="007C5010">
        <w:rPr>
          <w:rFonts w:ascii="Arial" w:hAnsi="Arial" w:cs="Arial"/>
          <w:i/>
          <w:sz w:val="20"/>
          <w:szCs w:val="20"/>
        </w:rPr>
        <w:t>Vetnia</w:t>
      </w:r>
      <w:r w:rsidRPr="00537C04">
        <w:rPr>
          <w:rFonts w:ascii="Arial" w:hAnsi="Arial" w:cs="Arial"/>
          <w:sz w:val="20"/>
          <w:szCs w:val="20"/>
        </w:rPr>
        <w:t xml:space="preserve"> 2026 se </w:t>
      </w:r>
      <w:r w:rsidR="00AA46CD">
        <w:rPr>
          <w:rFonts w:ascii="Arial" w:hAnsi="Arial" w:cs="Arial"/>
          <w:sz w:val="20"/>
          <w:szCs w:val="20"/>
        </w:rPr>
        <w:t>ha distribuido</w:t>
      </w:r>
      <w:r w:rsidR="00C12C6F">
        <w:rPr>
          <w:rFonts w:ascii="Arial" w:hAnsi="Arial" w:cs="Arial"/>
          <w:sz w:val="20"/>
          <w:szCs w:val="20"/>
        </w:rPr>
        <w:t xml:space="preserve"> a </w:t>
      </w:r>
      <w:r w:rsidRPr="00537C04">
        <w:rPr>
          <w:rFonts w:ascii="Arial" w:hAnsi="Arial" w:cs="Arial"/>
          <w:sz w:val="20"/>
          <w:szCs w:val="20"/>
        </w:rPr>
        <w:t xml:space="preserve">más </w:t>
      </w:r>
      <w:r w:rsidRPr="00AA46CD">
        <w:rPr>
          <w:rFonts w:ascii="Arial" w:hAnsi="Arial" w:cs="Arial"/>
          <w:sz w:val="20"/>
          <w:szCs w:val="20"/>
        </w:rPr>
        <w:t xml:space="preserve">de </w:t>
      </w:r>
      <w:r w:rsidR="00556279" w:rsidRPr="00AA46CD">
        <w:rPr>
          <w:rFonts w:ascii="Arial" w:hAnsi="Arial" w:cs="Arial"/>
          <w:sz w:val="20"/>
          <w:szCs w:val="20"/>
        </w:rPr>
        <w:t>4.500</w:t>
      </w:r>
      <w:r w:rsidRPr="00537C04">
        <w:rPr>
          <w:rFonts w:ascii="Arial" w:hAnsi="Arial" w:cs="Arial"/>
          <w:sz w:val="20"/>
          <w:szCs w:val="20"/>
        </w:rPr>
        <w:t xml:space="preserve"> clínicas veterinarias de España y Portugal</w:t>
      </w:r>
      <w:r w:rsidR="00F30B91">
        <w:rPr>
          <w:rFonts w:ascii="Arial" w:hAnsi="Arial" w:cs="Arial"/>
          <w:sz w:val="20"/>
          <w:szCs w:val="20"/>
        </w:rPr>
        <w:t xml:space="preserve">. Está </w:t>
      </w:r>
      <w:r w:rsidR="00F30B91" w:rsidRPr="00537C04">
        <w:rPr>
          <w:rFonts w:ascii="Arial" w:hAnsi="Arial" w:cs="Arial"/>
          <w:sz w:val="20"/>
          <w:szCs w:val="20"/>
        </w:rPr>
        <w:t xml:space="preserve">estructurado </w:t>
      </w:r>
      <w:r w:rsidR="00F30B91">
        <w:rPr>
          <w:rFonts w:ascii="Arial" w:hAnsi="Arial" w:cs="Arial"/>
          <w:sz w:val="20"/>
          <w:szCs w:val="20"/>
        </w:rPr>
        <w:t>en base a las cuatro</w:t>
      </w:r>
      <w:r w:rsidR="00F30B91" w:rsidRPr="00537C04">
        <w:rPr>
          <w:rFonts w:ascii="Arial" w:hAnsi="Arial" w:cs="Arial"/>
          <w:sz w:val="20"/>
          <w:szCs w:val="20"/>
        </w:rPr>
        <w:t xml:space="preserve"> estaciones del año</w:t>
      </w:r>
      <w:r w:rsidR="00F30B91" w:rsidRPr="00F30B91">
        <w:rPr>
          <w:rFonts w:ascii="Arial" w:hAnsi="Arial" w:cs="Arial"/>
          <w:sz w:val="20"/>
          <w:szCs w:val="20"/>
        </w:rPr>
        <w:t xml:space="preserve">, cada una dedicada a un área clave de especialización de Elanco. Cada mes aborda un tema clínico relevante e incluye un </w:t>
      </w:r>
      <w:r w:rsidR="00F30B91" w:rsidRPr="00F30B91">
        <w:rPr>
          <w:rFonts w:ascii="Arial" w:hAnsi="Arial" w:cs="Arial"/>
          <w:i/>
          <w:sz w:val="20"/>
          <w:szCs w:val="20"/>
        </w:rPr>
        <w:t>Vet Tip</w:t>
      </w:r>
      <w:r w:rsidR="00F30B91" w:rsidRPr="00F30B91">
        <w:rPr>
          <w:rFonts w:ascii="Arial" w:hAnsi="Arial" w:cs="Arial"/>
          <w:sz w:val="20"/>
          <w:szCs w:val="20"/>
        </w:rPr>
        <w:t xml:space="preserve"> práctico para la consulta junto con un dato respaldado por referencias científicas, ofreciendo información útil, aplicable y </w:t>
      </w:r>
      <w:r w:rsidR="00AA46CD" w:rsidRPr="00AA46CD">
        <w:rPr>
          <w:rFonts w:ascii="Arial" w:hAnsi="Arial" w:cs="Arial"/>
          <w:sz w:val="20"/>
          <w:szCs w:val="20"/>
        </w:rPr>
        <w:t>fundamentada</w:t>
      </w:r>
      <w:r w:rsidR="00F30B91" w:rsidRPr="00F30B91">
        <w:rPr>
          <w:rFonts w:ascii="Arial" w:hAnsi="Arial" w:cs="Arial"/>
          <w:sz w:val="20"/>
          <w:szCs w:val="20"/>
        </w:rPr>
        <w:t xml:space="preserve"> para apoyar la práctica diaria del veterinario.</w:t>
      </w:r>
    </w:p>
    <w:p w14:paraId="3026081D" w14:textId="048936BB" w:rsidR="00B33D45" w:rsidRPr="00537C04" w:rsidRDefault="00537C04" w:rsidP="00F30B91">
      <w:pPr>
        <w:spacing w:line="240" w:lineRule="auto"/>
        <w:jc w:val="both"/>
        <w:rPr>
          <w:rFonts w:ascii="Arial" w:hAnsi="Arial" w:cs="Arial"/>
          <w:b/>
          <w:sz w:val="20"/>
          <w:szCs w:val="20"/>
        </w:rPr>
      </w:pPr>
      <w:r>
        <w:rPr>
          <w:rFonts w:ascii="Arial" w:hAnsi="Arial" w:cs="Arial"/>
          <w:b/>
          <w:sz w:val="20"/>
          <w:szCs w:val="20"/>
        </w:rPr>
        <w:br/>
      </w:r>
      <w:r w:rsidR="00B33D45" w:rsidRPr="00537C04">
        <w:rPr>
          <w:rFonts w:ascii="Arial" w:hAnsi="Arial" w:cs="Arial"/>
          <w:b/>
          <w:sz w:val="20"/>
          <w:szCs w:val="20"/>
        </w:rPr>
        <w:t>Elanco, al lado del veterinario</w:t>
      </w:r>
      <w:r>
        <w:rPr>
          <w:rFonts w:ascii="Arial" w:hAnsi="Arial" w:cs="Arial"/>
          <w:b/>
          <w:sz w:val="20"/>
          <w:szCs w:val="20"/>
        </w:rPr>
        <w:t xml:space="preserve"> día a día, todo el año</w:t>
      </w:r>
    </w:p>
    <w:p w14:paraId="3E11FD74" w14:textId="1677F6E8" w:rsidR="00B33D45" w:rsidRPr="00537C04" w:rsidRDefault="00B33D45" w:rsidP="00B33D45">
      <w:pPr>
        <w:spacing w:line="240" w:lineRule="auto"/>
        <w:jc w:val="both"/>
        <w:rPr>
          <w:rFonts w:ascii="Arial" w:hAnsi="Arial" w:cs="Arial"/>
          <w:sz w:val="20"/>
          <w:szCs w:val="20"/>
        </w:rPr>
      </w:pPr>
      <w:r w:rsidRPr="00537C04">
        <w:rPr>
          <w:rFonts w:ascii="Arial" w:hAnsi="Arial" w:cs="Arial"/>
          <w:sz w:val="20"/>
          <w:szCs w:val="20"/>
        </w:rPr>
        <w:t xml:space="preserve">El Calendario </w:t>
      </w:r>
      <w:r w:rsidRPr="007C5010">
        <w:rPr>
          <w:rFonts w:ascii="Arial" w:hAnsi="Arial" w:cs="Arial"/>
          <w:i/>
          <w:sz w:val="20"/>
          <w:szCs w:val="20"/>
        </w:rPr>
        <w:t>V</w:t>
      </w:r>
      <w:r w:rsidR="007C5010" w:rsidRPr="007C5010">
        <w:rPr>
          <w:rFonts w:ascii="Arial" w:hAnsi="Arial" w:cs="Arial"/>
          <w:i/>
          <w:sz w:val="20"/>
          <w:szCs w:val="20"/>
        </w:rPr>
        <w:t>etnia</w:t>
      </w:r>
      <w:r w:rsidRPr="00537C04">
        <w:rPr>
          <w:rFonts w:ascii="Arial" w:hAnsi="Arial" w:cs="Arial"/>
          <w:sz w:val="20"/>
          <w:szCs w:val="20"/>
        </w:rPr>
        <w:t xml:space="preserve"> 2026 se enmarca dentro del programa </w:t>
      </w:r>
      <w:r w:rsidR="007C5010" w:rsidRPr="007C5010">
        <w:rPr>
          <w:rFonts w:ascii="Arial" w:hAnsi="Arial" w:cs="Arial"/>
          <w:i/>
          <w:sz w:val="20"/>
          <w:szCs w:val="20"/>
        </w:rPr>
        <w:t>Vetnia</w:t>
      </w:r>
      <w:r w:rsidRPr="00537C04">
        <w:rPr>
          <w:rFonts w:ascii="Arial" w:hAnsi="Arial" w:cs="Arial"/>
          <w:sz w:val="20"/>
          <w:szCs w:val="20"/>
        </w:rPr>
        <w:t>, la comunidad de los profesionales de la salud animal impulsada por Elanco, cuyo objetivo es acompañar, apoyar y aportar valor al veterinario mediante formación, conocimiento, iniciativas de bienestar profesional y soluciones eficaces y seguras para el cuidado de los pacientes.</w:t>
      </w:r>
    </w:p>
    <w:p w14:paraId="02B0EC89" w14:textId="53351877" w:rsidR="00D5018F" w:rsidRPr="00537C04" w:rsidRDefault="00B33D45" w:rsidP="00B33D45">
      <w:pPr>
        <w:spacing w:line="240" w:lineRule="auto"/>
        <w:jc w:val="both"/>
        <w:rPr>
          <w:rFonts w:ascii="Arial" w:eastAsiaTheme="minorEastAsia" w:hAnsi="Arial" w:cs="Arial"/>
          <w:color w:val="000000" w:themeColor="text1"/>
          <w:kern w:val="24"/>
          <w:sz w:val="20"/>
          <w:szCs w:val="20"/>
          <w:lang w:val="es-ES" w:eastAsia="es-ES"/>
        </w:rPr>
      </w:pPr>
      <w:r w:rsidRPr="00537C04">
        <w:rPr>
          <w:rFonts w:ascii="Arial" w:hAnsi="Arial" w:cs="Arial"/>
          <w:sz w:val="20"/>
          <w:szCs w:val="20"/>
        </w:rPr>
        <w:t>Con esta nueva edición, Elanco reafirma su compromiso con la innovación científica, la excelencia clínica y el acompañamiento continuo al veterinario, contribuyendo a mejorar la salud, el bienestar y la calidad de vida de los animales de compañía.</w:t>
      </w:r>
    </w:p>
    <w:p w14:paraId="1F4AAC92" w14:textId="146D7AEA" w:rsidR="00B17D88" w:rsidRPr="00B9096F" w:rsidRDefault="007C5010" w:rsidP="00AA46CD">
      <w:pPr>
        <w:spacing w:line="240" w:lineRule="auto"/>
        <w:contextualSpacing/>
        <w:jc w:val="both"/>
        <w:rPr>
          <w:rFonts w:ascii="Arial" w:hAnsi="Arial" w:cs="Arial"/>
          <w:b/>
          <w:sz w:val="20"/>
          <w:szCs w:val="20"/>
          <w:lang w:val="en-GB"/>
        </w:rPr>
      </w:pPr>
      <w:r w:rsidRPr="00B9096F">
        <w:rPr>
          <w:rFonts w:ascii="Arial" w:hAnsi="Arial" w:cs="Arial"/>
          <w:sz w:val="16"/>
          <w:szCs w:val="16"/>
          <w:lang w:val="en-GB"/>
        </w:rPr>
        <w:br/>
      </w:r>
    </w:p>
    <w:p w14:paraId="29C396A8" w14:textId="77777777" w:rsidR="00F30B91" w:rsidRDefault="00F30B91">
      <w:pPr>
        <w:rPr>
          <w:rFonts w:ascii="Arial" w:hAnsi="Arial" w:cs="Arial"/>
          <w:b/>
          <w:sz w:val="19"/>
          <w:szCs w:val="19"/>
        </w:rPr>
      </w:pPr>
      <w:r>
        <w:rPr>
          <w:rFonts w:ascii="Arial" w:hAnsi="Arial" w:cs="Arial"/>
          <w:b/>
          <w:sz w:val="19"/>
          <w:szCs w:val="19"/>
        </w:rPr>
        <w:br w:type="page"/>
      </w:r>
    </w:p>
    <w:p w14:paraId="4B05E61A" w14:textId="1F054F65" w:rsidR="00B17D88" w:rsidRPr="00106503" w:rsidRDefault="00B17D88" w:rsidP="00B17D88">
      <w:pPr>
        <w:spacing w:before="100" w:beforeAutospacing="1" w:after="100" w:afterAutospacing="1" w:line="240" w:lineRule="auto"/>
        <w:contextualSpacing/>
        <w:jc w:val="both"/>
        <w:rPr>
          <w:rFonts w:ascii="Arial" w:hAnsi="Arial" w:cs="Arial"/>
          <w:b/>
          <w:sz w:val="19"/>
          <w:szCs w:val="19"/>
        </w:rPr>
      </w:pPr>
      <w:r w:rsidRPr="00106503">
        <w:rPr>
          <w:rFonts w:ascii="Arial" w:hAnsi="Arial" w:cs="Arial"/>
          <w:b/>
          <w:sz w:val="19"/>
          <w:szCs w:val="19"/>
        </w:rPr>
        <w:lastRenderedPageBreak/>
        <w:t>Sobre Elanco</w:t>
      </w:r>
    </w:p>
    <w:p w14:paraId="3C5952C1" w14:textId="77777777" w:rsidR="00B17D88" w:rsidRPr="00106503" w:rsidRDefault="00B17D88" w:rsidP="00B17D88">
      <w:pPr>
        <w:spacing w:after="0" w:line="240" w:lineRule="auto"/>
        <w:jc w:val="both"/>
        <w:rPr>
          <w:rFonts w:ascii="Arial" w:hAnsi="Arial" w:cs="Arial"/>
          <w:b/>
          <w:i/>
          <w:sz w:val="19"/>
          <w:szCs w:val="19"/>
        </w:rPr>
      </w:pPr>
      <w:r w:rsidRPr="00106503">
        <w:rPr>
          <w:rFonts w:ascii="Arial" w:hAnsi="Arial" w:cs="Arial"/>
          <w:b/>
          <w:i/>
          <w:sz w:val="19"/>
          <w:szCs w:val="19"/>
        </w:rPr>
        <w:t>70 años cuidando de la salud animal</w:t>
      </w:r>
    </w:p>
    <w:p w14:paraId="49C891C0" w14:textId="77777777" w:rsidR="00B17D88" w:rsidRPr="00106503" w:rsidRDefault="00B17D88" w:rsidP="00B17D88">
      <w:pPr>
        <w:spacing w:after="0" w:line="240" w:lineRule="auto"/>
        <w:jc w:val="both"/>
        <w:rPr>
          <w:rFonts w:ascii="Arial" w:hAnsi="Arial" w:cs="Arial"/>
          <w:sz w:val="19"/>
          <w:szCs w:val="19"/>
        </w:rPr>
      </w:pPr>
      <w:r w:rsidRPr="00106503">
        <w:rPr>
          <w:rFonts w:ascii="Arial" w:hAnsi="Arial" w:cs="Arial"/>
          <w:sz w:val="19"/>
          <w:szCs w:val="19"/>
        </w:rPr>
        <w:t>Elanco Animal Health es una empresa líder mundial en salud animal dedicada a innovar y ofrecer productos y servicios para prevenir y tratar enfermedades en animales de granja y animales de compañía, creando valor para ganaderos, veterinarios, tutores de mascotas, Pet Shops, grupos de interés y la sociedad en general. Las iniciativas de Elanco Healthy Purpose™ promueven la salud de los animales, las personas y el planeta, sensibilizando al consumidor sobre la importancia de la seguridad alimentaria mundial y potenciando el vínculo entre las personas y los animales.</w:t>
      </w:r>
    </w:p>
    <w:p w14:paraId="2E8C5236" w14:textId="77777777" w:rsidR="00B17D88" w:rsidRPr="00106503" w:rsidRDefault="00B17D88" w:rsidP="00B17D88">
      <w:pPr>
        <w:spacing w:after="0" w:line="240" w:lineRule="auto"/>
        <w:jc w:val="both"/>
        <w:rPr>
          <w:rFonts w:ascii="Arial" w:hAnsi="Arial" w:cs="Arial"/>
          <w:sz w:val="19"/>
          <w:szCs w:val="19"/>
        </w:rPr>
      </w:pPr>
      <w:r w:rsidRPr="00106503">
        <w:rPr>
          <w:rFonts w:ascii="Arial" w:hAnsi="Arial" w:cs="Arial"/>
          <w:sz w:val="19"/>
          <w:szCs w:val="19"/>
        </w:rPr>
        <w:t xml:space="preserve">Con presencia en </w:t>
      </w:r>
      <w:r w:rsidRPr="00106503">
        <w:rPr>
          <w:rFonts w:ascii="Arial" w:hAnsi="Arial" w:cs="Arial"/>
          <w:b/>
          <w:sz w:val="19"/>
          <w:szCs w:val="19"/>
        </w:rPr>
        <w:t>90 países</w:t>
      </w:r>
      <w:r w:rsidRPr="00106503">
        <w:rPr>
          <w:rFonts w:ascii="Arial" w:hAnsi="Arial" w:cs="Arial"/>
          <w:sz w:val="19"/>
          <w:szCs w:val="19"/>
        </w:rPr>
        <w:t xml:space="preserve"> y unos </w:t>
      </w:r>
      <w:r w:rsidRPr="00106503">
        <w:rPr>
          <w:rFonts w:ascii="Arial" w:hAnsi="Arial" w:cs="Arial"/>
          <w:b/>
          <w:sz w:val="19"/>
          <w:szCs w:val="19"/>
        </w:rPr>
        <w:t>9.000 empleados</w:t>
      </w:r>
      <w:r w:rsidRPr="00106503">
        <w:rPr>
          <w:rFonts w:ascii="Arial" w:hAnsi="Arial" w:cs="Arial"/>
          <w:sz w:val="19"/>
          <w:szCs w:val="19"/>
        </w:rPr>
        <w:t xml:space="preserve"> en todo el mundo, la compañía promueve la innovación, tanto en la investigación científica como en las operaciones cotidianas. Fundada en 1954, Elanco tiene su sede principal en Indianápolis, Indiana (EE.UU.), cuenta con </w:t>
      </w:r>
      <w:r w:rsidRPr="00106503">
        <w:rPr>
          <w:rFonts w:ascii="Arial" w:hAnsi="Arial" w:cs="Arial"/>
          <w:b/>
          <w:sz w:val="19"/>
          <w:szCs w:val="19"/>
        </w:rPr>
        <w:t>18 plantas de fabricación</w:t>
      </w:r>
      <w:r w:rsidRPr="00106503">
        <w:rPr>
          <w:rFonts w:ascii="Arial" w:hAnsi="Arial" w:cs="Arial"/>
          <w:sz w:val="19"/>
          <w:szCs w:val="19"/>
        </w:rPr>
        <w:t xml:space="preserve"> y </w:t>
      </w:r>
      <w:r w:rsidRPr="00106503">
        <w:rPr>
          <w:rFonts w:ascii="Arial" w:hAnsi="Arial" w:cs="Arial"/>
          <w:b/>
          <w:sz w:val="19"/>
          <w:szCs w:val="19"/>
        </w:rPr>
        <w:t>más de 200 marcas</w:t>
      </w:r>
      <w:r w:rsidRPr="00106503">
        <w:rPr>
          <w:rFonts w:ascii="Arial" w:hAnsi="Arial" w:cs="Arial"/>
          <w:sz w:val="19"/>
          <w:szCs w:val="19"/>
        </w:rPr>
        <w:t xml:space="preserve">. Más información en </w:t>
      </w:r>
      <w:hyperlink r:id="rId11">
        <w:r w:rsidRPr="00106503">
          <w:rPr>
            <w:rFonts w:ascii="Arial" w:hAnsi="Arial" w:cs="Arial"/>
            <w:b/>
            <w:color w:val="0563C1"/>
            <w:sz w:val="19"/>
            <w:szCs w:val="19"/>
            <w:u w:val="single"/>
          </w:rPr>
          <w:t>elanco.com</w:t>
        </w:r>
      </w:hyperlink>
    </w:p>
    <w:p w14:paraId="583AA4D4" w14:textId="77777777" w:rsidR="00B17D88" w:rsidRPr="00106503" w:rsidRDefault="00B17D88" w:rsidP="00B17D88">
      <w:pPr>
        <w:spacing w:after="0" w:line="240" w:lineRule="auto"/>
        <w:jc w:val="both"/>
        <w:rPr>
          <w:rFonts w:ascii="Arial" w:hAnsi="Arial" w:cs="Arial"/>
          <w:b/>
          <w:sz w:val="19"/>
          <w:szCs w:val="19"/>
        </w:rPr>
      </w:pPr>
    </w:p>
    <w:p w14:paraId="5CD2303B" w14:textId="77777777" w:rsidR="00B17D88" w:rsidRPr="00106503" w:rsidRDefault="00B17D88" w:rsidP="00B17D88">
      <w:pPr>
        <w:spacing w:after="0" w:line="240" w:lineRule="auto"/>
        <w:jc w:val="both"/>
        <w:rPr>
          <w:rFonts w:ascii="Arial" w:hAnsi="Arial" w:cs="Arial"/>
          <w:b/>
          <w:sz w:val="19"/>
          <w:szCs w:val="19"/>
        </w:rPr>
      </w:pPr>
    </w:p>
    <w:p w14:paraId="069131C3" w14:textId="77777777" w:rsidR="00B17D88" w:rsidRPr="00106503" w:rsidRDefault="00B17D88" w:rsidP="00B17D88">
      <w:pPr>
        <w:spacing w:after="0" w:line="240" w:lineRule="auto"/>
        <w:jc w:val="both"/>
        <w:rPr>
          <w:rFonts w:ascii="Arial" w:hAnsi="Arial" w:cs="Arial"/>
          <w:sz w:val="19"/>
          <w:szCs w:val="19"/>
        </w:rPr>
      </w:pPr>
      <w:r w:rsidRPr="00106503">
        <w:rPr>
          <w:rFonts w:ascii="Arial" w:hAnsi="Arial" w:cs="Arial"/>
          <w:b/>
          <w:sz w:val="19"/>
          <w:szCs w:val="19"/>
        </w:rPr>
        <w:t>MATERIALES QUE ACOMPAÑAN LA NOTA DE PRENSA:</w:t>
      </w:r>
    </w:p>
    <w:p w14:paraId="4EA217AF" w14:textId="77777777" w:rsidR="00990097" w:rsidRPr="00B33D45" w:rsidRDefault="00990097" w:rsidP="0054108C">
      <w:pPr>
        <w:autoSpaceDE w:val="0"/>
        <w:autoSpaceDN w:val="0"/>
        <w:adjustRightInd w:val="0"/>
        <w:spacing w:after="0" w:line="240" w:lineRule="auto"/>
        <w:jc w:val="both"/>
        <w:rPr>
          <w:rFonts w:ascii="Arial" w:hAnsi="Arial" w:cs="Arial"/>
        </w:rPr>
      </w:pPr>
    </w:p>
    <w:p w14:paraId="298CA9E3" w14:textId="63487E93" w:rsidR="001533A2" w:rsidRPr="00B9096F" w:rsidRDefault="007350A7" w:rsidP="0054108C">
      <w:pPr>
        <w:spacing w:line="240" w:lineRule="auto"/>
        <w:rPr>
          <w:rFonts w:ascii="Arial" w:hAnsi="Arial" w:cs="Arial"/>
          <w:b/>
          <w:bCs/>
          <w:sz w:val="19"/>
          <w:szCs w:val="19"/>
          <w:lang w:val="pt-PT"/>
        </w:rPr>
      </w:pPr>
      <w:r w:rsidRPr="00B9096F">
        <w:rPr>
          <w:rFonts w:ascii="Arial" w:hAnsi="Arial" w:cs="Arial"/>
          <w:b/>
          <w:bCs/>
          <w:sz w:val="19"/>
          <w:szCs w:val="19"/>
          <w:lang w:val="pt-PT"/>
        </w:rPr>
        <w:t>Logos</w:t>
      </w:r>
      <w:r w:rsidR="00B17D88" w:rsidRPr="00B9096F">
        <w:rPr>
          <w:rFonts w:ascii="Arial" w:hAnsi="Arial" w:cs="Arial"/>
          <w:b/>
          <w:bCs/>
          <w:sz w:val="19"/>
          <w:szCs w:val="19"/>
          <w:lang w:val="pt-PT"/>
        </w:rPr>
        <w:t xml:space="preserve"> e imágenes de recurso</w:t>
      </w:r>
      <w:r w:rsidRPr="00B9096F">
        <w:rPr>
          <w:rFonts w:ascii="Arial" w:hAnsi="Arial" w:cs="Arial"/>
          <w:b/>
          <w:bCs/>
          <w:sz w:val="19"/>
          <w:szCs w:val="19"/>
          <w:lang w:val="pt-PT"/>
        </w:rPr>
        <w:t xml:space="preserve">: </w:t>
      </w:r>
    </w:p>
    <w:tbl>
      <w:tblPr>
        <w:tblStyle w:val="Tablaconcuadrcula"/>
        <w:tblW w:w="6912" w:type="dxa"/>
        <w:tblLayout w:type="fixed"/>
        <w:tblLook w:val="04A0" w:firstRow="1" w:lastRow="0" w:firstColumn="1" w:lastColumn="0" w:noHBand="0" w:noVBand="1"/>
      </w:tblPr>
      <w:tblGrid>
        <w:gridCol w:w="2376"/>
        <w:gridCol w:w="2268"/>
        <w:gridCol w:w="2268"/>
      </w:tblGrid>
      <w:tr w:rsidR="00B17D88" w:rsidRPr="00B33D45" w14:paraId="06FE988C" w14:textId="77777777" w:rsidTr="00B17D88">
        <w:trPr>
          <w:trHeight w:val="837"/>
        </w:trPr>
        <w:tc>
          <w:tcPr>
            <w:tcW w:w="2376" w:type="dxa"/>
            <w:vAlign w:val="center"/>
          </w:tcPr>
          <w:p w14:paraId="0C6FEFF8" w14:textId="6E2A2D33" w:rsidR="00B17D88" w:rsidRPr="00B33D45" w:rsidRDefault="00B17D88" w:rsidP="00B17D88">
            <w:pPr>
              <w:jc w:val="center"/>
              <w:rPr>
                <w:rFonts w:ascii="Arial" w:hAnsi="Arial" w:cs="Arial"/>
                <w:b/>
                <w:bCs/>
                <w:sz w:val="21"/>
                <w:szCs w:val="21"/>
              </w:rPr>
            </w:pPr>
            <w:r w:rsidRPr="00B33D45">
              <w:rPr>
                <w:rFonts w:ascii="Arial" w:hAnsi="Arial" w:cs="Arial"/>
                <w:noProof/>
                <w:lang w:val="es-ES" w:eastAsia="es-ES"/>
              </w:rPr>
              <w:drawing>
                <wp:inline distT="0" distB="0" distL="0" distR="0" wp14:anchorId="6314EA3F" wp14:editId="260C625D">
                  <wp:extent cx="1025102" cy="514000"/>
                  <wp:effectExtent l="0" t="0" r="0" b="0"/>
                  <wp:docPr id="4" name="Imagen 4" descr="Macintosh HD:Users:ValeriaTorno:Desktop:CLIENTES:ULLED:ELANCO:logo-elanco-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2">
                            <a:extLst>
                              <a:ext uri="{28A0092B-C50C-407E-A947-70E740481C1C}">
                                <a14:useLocalDpi xmlns:a14="http://schemas.microsoft.com/office/drawing/2010/main" val="0"/>
                              </a:ext>
                            </a:extLst>
                          </a:blip>
                          <a:stretch>
                            <a:fillRect/>
                          </a:stretch>
                        </pic:blipFill>
                        <pic:spPr>
                          <a:xfrm>
                            <a:off x="0" y="0"/>
                            <a:ext cx="1031514" cy="517215"/>
                          </a:xfrm>
                          <a:prstGeom prst="rect">
                            <a:avLst/>
                          </a:prstGeom>
                        </pic:spPr>
                      </pic:pic>
                    </a:graphicData>
                  </a:graphic>
                </wp:inline>
              </w:drawing>
            </w:r>
          </w:p>
        </w:tc>
        <w:tc>
          <w:tcPr>
            <w:tcW w:w="2268" w:type="dxa"/>
            <w:vAlign w:val="center"/>
          </w:tcPr>
          <w:p w14:paraId="7745B86B" w14:textId="60626671" w:rsidR="00B17D88" w:rsidRPr="00B33D45" w:rsidRDefault="00B17D88" w:rsidP="00B17D88">
            <w:pPr>
              <w:jc w:val="center"/>
              <w:rPr>
                <w:rFonts w:ascii="Arial" w:hAnsi="Arial" w:cs="Arial"/>
                <w:noProof/>
                <w:sz w:val="20"/>
                <w:szCs w:val="20"/>
                <w:lang w:val="es-ES" w:eastAsia="es-ES"/>
              </w:rPr>
            </w:pPr>
            <w:r w:rsidRPr="00B33D45">
              <w:rPr>
                <w:rFonts w:ascii="Arial" w:hAnsi="Arial" w:cs="Arial"/>
                <w:noProof/>
                <w:sz w:val="20"/>
                <w:szCs w:val="20"/>
                <w:lang w:val="es-ES" w:eastAsia="es-ES"/>
              </w:rPr>
              <w:drawing>
                <wp:inline distT="0" distB="0" distL="0" distR="0" wp14:anchorId="3A00E7FA" wp14:editId="4FD0287A">
                  <wp:extent cx="953135" cy="499443"/>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xpertos_antiparasitarios.tif"/>
                          <pic:cNvPicPr/>
                        </pic:nvPicPr>
                        <pic:blipFill>
                          <a:blip r:embed="rId13">
                            <a:extLst>
                              <a:ext uri="{28A0092B-C50C-407E-A947-70E740481C1C}">
                                <a14:useLocalDpi xmlns:a14="http://schemas.microsoft.com/office/drawing/2010/main" val="0"/>
                              </a:ext>
                            </a:extLst>
                          </a:blip>
                          <a:stretch>
                            <a:fillRect/>
                          </a:stretch>
                        </pic:blipFill>
                        <pic:spPr bwMode="auto">
                          <a:xfrm>
                            <a:off x="0" y="0"/>
                            <a:ext cx="954062" cy="499929"/>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vAlign w:val="center"/>
          </w:tcPr>
          <w:p w14:paraId="3D55B045" w14:textId="598314A5" w:rsidR="00B17D88" w:rsidRPr="00B33D45" w:rsidRDefault="00B17D88" w:rsidP="00B17D88">
            <w:pPr>
              <w:jc w:val="center"/>
              <w:rPr>
                <w:rFonts w:ascii="Arial" w:hAnsi="Arial" w:cs="Arial"/>
                <w:b/>
                <w:bCs/>
                <w:sz w:val="21"/>
                <w:szCs w:val="21"/>
              </w:rPr>
            </w:pPr>
            <w:r>
              <w:rPr>
                <w:rFonts w:ascii="Arial" w:hAnsi="Arial" w:cs="Arial"/>
                <w:b/>
                <w:bCs/>
                <w:noProof/>
                <w:sz w:val="21"/>
                <w:szCs w:val="21"/>
                <w:lang w:val="es-ES" w:eastAsia="es-ES"/>
              </w:rPr>
              <w:drawing>
                <wp:inline distT="0" distB="0" distL="0" distR="0" wp14:anchorId="460C458E" wp14:editId="076C3760">
                  <wp:extent cx="1295400" cy="567267"/>
                  <wp:effectExtent l="0" t="0" r="0" b="0"/>
                  <wp:docPr id="1" name="Imagen 1" descr="Macintosh HD:Users:ValeriaTorno:Desktop:CLIENTES EN CURSO:ULLED:ELANCO:LOGOS ELANCO:Logos eXpertos:ES_Logos eXpertos:Nuevos logos 2025:ES_logo-eXpertos-El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aTorno:Desktop:CLIENTES EN CURSO:ULLED:ELANCO:LOGOS ELANCO:Logos eXpertos:ES_Logos eXpertos:Nuevos logos 2025:ES_logo-eXpertos-Elanco.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22222" b="15740"/>
                          <a:stretch/>
                        </pic:blipFill>
                        <pic:spPr bwMode="auto">
                          <a:xfrm>
                            <a:off x="0" y="0"/>
                            <a:ext cx="1295400" cy="56726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DB694FB" w14:textId="219CAA3A" w:rsidR="008D6196" w:rsidRPr="00B33D45" w:rsidRDefault="008D6196" w:rsidP="0054108C">
      <w:pPr>
        <w:spacing w:line="240" w:lineRule="auto"/>
        <w:rPr>
          <w:rFonts w:ascii="Arial" w:eastAsia="Calibri" w:hAnsi="Arial" w:cs="Arial"/>
          <w:b/>
          <w:bCs/>
          <w:lang w:val="es-ES"/>
        </w:rPr>
      </w:pPr>
    </w:p>
    <w:tbl>
      <w:tblPr>
        <w:tblStyle w:val="Tablaconcuadrcula"/>
        <w:tblW w:w="7196" w:type="dxa"/>
        <w:tblLayout w:type="fixed"/>
        <w:tblLook w:val="04A0" w:firstRow="1" w:lastRow="0" w:firstColumn="1" w:lastColumn="0" w:noHBand="0" w:noVBand="1"/>
      </w:tblPr>
      <w:tblGrid>
        <w:gridCol w:w="3652"/>
        <w:gridCol w:w="3544"/>
      </w:tblGrid>
      <w:tr w:rsidR="001E1282" w:rsidRPr="00B33D45" w14:paraId="7083A495" w14:textId="77777777" w:rsidTr="001E1282">
        <w:trPr>
          <w:trHeight w:val="1905"/>
        </w:trPr>
        <w:tc>
          <w:tcPr>
            <w:tcW w:w="3652" w:type="dxa"/>
            <w:vAlign w:val="center"/>
          </w:tcPr>
          <w:p w14:paraId="03ED946F" w14:textId="6C7E6C2C" w:rsidR="001E1282" w:rsidRPr="00B33D45" w:rsidRDefault="001E1282" w:rsidP="001E1282">
            <w:pPr>
              <w:jc w:val="center"/>
              <w:rPr>
                <w:rFonts w:ascii="Arial" w:hAnsi="Arial" w:cs="Arial"/>
                <w:b/>
                <w:bCs/>
                <w:sz w:val="24"/>
                <w:szCs w:val="24"/>
              </w:rPr>
            </w:pPr>
            <w:r w:rsidRPr="00B33D45">
              <w:rPr>
                <w:rFonts w:ascii="Arial" w:hAnsi="Arial" w:cs="Arial"/>
                <w:b/>
                <w:bCs/>
                <w:noProof/>
                <w:sz w:val="24"/>
                <w:szCs w:val="24"/>
                <w:lang w:val="es-ES" w:eastAsia="es-ES"/>
              </w:rPr>
              <w:drawing>
                <wp:inline distT="0" distB="0" distL="0" distR="0" wp14:anchorId="1A4222AF" wp14:editId="59650DBD">
                  <wp:extent cx="1760952" cy="838965"/>
                  <wp:effectExtent l="177800" t="177800" r="372745" b="3803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ValeriaTorno:Desktop:CLIENTES:ULLED:ELANCO:OFICINA DE PRENSA:NOTAS DE PRENSA:CALENDARIO VETNIA BY ELANCO 2025:Imágenes de recurso:Calendario_VETNIA_2025_01.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760952" cy="83896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544" w:type="dxa"/>
            <w:vAlign w:val="center"/>
          </w:tcPr>
          <w:p w14:paraId="4C64112F" w14:textId="51A94C8F" w:rsidR="001E1282" w:rsidRPr="00B33D45" w:rsidRDefault="001E1282" w:rsidP="001E1282">
            <w:pPr>
              <w:jc w:val="center"/>
              <w:rPr>
                <w:rFonts w:ascii="Arial" w:hAnsi="Arial" w:cs="Arial"/>
                <w:b/>
                <w:bCs/>
                <w:sz w:val="24"/>
                <w:szCs w:val="24"/>
              </w:rPr>
            </w:pPr>
            <w:r w:rsidRPr="00B33D45">
              <w:rPr>
                <w:rFonts w:ascii="Arial" w:hAnsi="Arial" w:cs="Arial"/>
                <w:b/>
                <w:bCs/>
                <w:noProof/>
                <w:sz w:val="24"/>
                <w:szCs w:val="24"/>
                <w:lang w:val="es-ES" w:eastAsia="es-ES"/>
              </w:rPr>
              <w:drawing>
                <wp:inline distT="0" distB="0" distL="0" distR="0" wp14:anchorId="66EADEB1" wp14:editId="63417182">
                  <wp:extent cx="1760061" cy="838540"/>
                  <wp:effectExtent l="177800" t="177800" r="374015" b="3810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ValeriaTorno:Desktop:CLIENTES:ULLED:ELANCO:OFICINA DE PRENSA:NOTAS DE PRENSA:CALENDARIO VETNIA BY ELANCO 2025:Imágenes de recurso:Calendario_VETNIA_2025_01.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760061" cy="838540"/>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1E1282" w:rsidRPr="00B33D45" w14:paraId="5942014C" w14:textId="77777777" w:rsidTr="001E1282">
        <w:trPr>
          <w:trHeight w:val="1893"/>
        </w:trPr>
        <w:tc>
          <w:tcPr>
            <w:tcW w:w="3652" w:type="dxa"/>
            <w:vAlign w:val="center"/>
          </w:tcPr>
          <w:p w14:paraId="37CF87B1" w14:textId="7E24B81F" w:rsidR="001E1282" w:rsidRPr="00B33D45" w:rsidRDefault="001E1282" w:rsidP="001E1282">
            <w:pPr>
              <w:jc w:val="center"/>
              <w:rPr>
                <w:rFonts w:ascii="Arial" w:hAnsi="Arial" w:cs="Arial"/>
                <w:b/>
                <w:bCs/>
                <w:sz w:val="24"/>
                <w:szCs w:val="24"/>
              </w:rPr>
            </w:pPr>
            <w:r w:rsidRPr="00B33D45">
              <w:rPr>
                <w:rFonts w:ascii="Arial" w:hAnsi="Arial" w:cs="Arial"/>
                <w:b/>
                <w:bCs/>
                <w:noProof/>
                <w:sz w:val="24"/>
                <w:szCs w:val="24"/>
                <w:lang w:val="es-ES" w:eastAsia="es-ES"/>
              </w:rPr>
              <w:drawing>
                <wp:inline distT="0" distB="0" distL="0" distR="0" wp14:anchorId="61B878AB" wp14:editId="3E0B6BCE">
                  <wp:extent cx="1746795" cy="832220"/>
                  <wp:effectExtent l="177800" t="177800" r="387350" b="387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ValeriaTorno:Desktop:CLIENTES:ULLED:ELANCO:OFICINA DE PRENSA:NOTAS DE PRENSA:CALENDARIO VETNIA BY ELANCO 2025:Imágenes de recurso:Calendario_VETNIA_2025_01.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746795" cy="83222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544" w:type="dxa"/>
            <w:vAlign w:val="center"/>
          </w:tcPr>
          <w:p w14:paraId="2F956D17" w14:textId="5C6C1009" w:rsidR="001E1282" w:rsidRPr="00B33D45" w:rsidRDefault="001E1282" w:rsidP="001E1282">
            <w:pPr>
              <w:jc w:val="center"/>
              <w:rPr>
                <w:rFonts w:ascii="Arial" w:hAnsi="Arial" w:cs="Arial"/>
                <w:b/>
                <w:bCs/>
                <w:sz w:val="24"/>
                <w:szCs w:val="24"/>
              </w:rPr>
            </w:pPr>
            <w:r w:rsidRPr="00B33D45">
              <w:rPr>
                <w:rFonts w:ascii="Arial" w:hAnsi="Arial" w:cs="Arial"/>
                <w:b/>
                <w:bCs/>
                <w:noProof/>
                <w:sz w:val="24"/>
                <w:szCs w:val="24"/>
                <w:lang w:val="es-ES" w:eastAsia="es-ES"/>
              </w:rPr>
              <w:drawing>
                <wp:inline distT="0" distB="0" distL="0" distR="0" wp14:anchorId="38B00D3A" wp14:editId="4DD8148D">
                  <wp:extent cx="1760886" cy="836856"/>
                  <wp:effectExtent l="177800" t="177800" r="372745" b="382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ValeriaTorno:Desktop:CLIENTES:ULLED:ELANCO:OFICINA DE PRENSA:NOTAS DE PRENSA:CALENDARIO VETNIA BY ELANCO 2025:Imágenes de recurso:Calendario_VETNIA_2025_01.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760886" cy="836856"/>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943D3F" w:rsidRPr="00B33D45" w14:paraId="3FD78ED3" w14:textId="77777777" w:rsidTr="00537C04">
        <w:trPr>
          <w:trHeight w:val="1893"/>
        </w:trPr>
        <w:tc>
          <w:tcPr>
            <w:tcW w:w="3652" w:type="dxa"/>
            <w:vAlign w:val="center"/>
          </w:tcPr>
          <w:p w14:paraId="50818768" w14:textId="77777777" w:rsidR="00943D3F" w:rsidRPr="00B33D45" w:rsidRDefault="00943D3F" w:rsidP="00537C04">
            <w:pPr>
              <w:rPr>
                <w:rFonts w:ascii="Arial" w:hAnsi="Arial" w:cs="Arial"/>
                <w:b/>
                <w:bCs/>
                <w:noProof/>
                <w:sz w:val="24"/>
                <w:szCs w:val="24"/>
                <w:lang w:val="es-ES" w:eastAsia="es-ES"/>
              </w:rPr>
            </w:pPr>
            <w:r w:rsidRPr="00B33D45">
              <w:rPr>
                <w:rFonts w:ascii="Arial" w:hAnsi="Arial" w:cs="Arial"/>
                <w:b/>
                <w:bCs/>
                <w:noProof/>
                <w:sz w:val="24"/>
                <w:szCs w:val="24"/>
                <w:lang w:val="es-ES" w:eastAsia="es-ES"/>
              </w:rPr>
              <w:drawing>
                <wp:inline distT="0" distB="0" distL="0" distR="0" wp14:anchorId="4B8F1862" wp14:editId="2D8CC4A7">
                  <wp:extent cx="1751536" cy="834479"/>
                  <wp:effectExtent l="177800" t="177800" r="382270" b="384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ValeriaTorno:Desktop:CLIENTES:ULLED:ELANCO:OFICINA DE PRENSA:NOTAS DE PRENSA:CALENDARIO VETNIA BY ELANCO 2025:Imágenes de recurso:Calendario_VETNIA_2025_01.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751536" cy="834479"/>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544" w:type="dxa"/>
            <w:vAlign w:val="center"/>
          </w:tcPr>
          <w:p w14:paraId="14349227" w14:textId="6C68C01B" w:rsidR="00943D3F" w:rsidRPr="00B33D45" w:rsidRDefault="00943D3F" w:rsidP="00537C04">
            <w:pPr>
              <w:jc w:val="center"/>
              <w:rPr>
                <w:rFonts w:ascii="Arial" w:hAnsi="Arial" w:cs="Arial"/>
                <w:b/>
                <w:bCs/>
                <w:noProof/>
                <w:sz w:val="24"/>
                <w:szCs w:val="24"/>
                <w:lang w:val="es-ES" w:eastAsia="es-ES"/>
              </w:rPr>
            </w:pPr>
            <w:r w:rsidRPr="00B33D45">
              <w:rPr>
                <w:rFonts w:ascii="Arial" w:hAnsi="Arial" w:cs="Arial"/>
                <w:b/>
                <w:bCs/>
                <w:noProof/>
                <w:sz w:val="24"/>
                <w:szCs w:val="24"/>
                <w:lang w:val="es-ES" w:eastAsia="es-ES"/>
              </w:rPr>
              <w:drawing>
                <wp:inline distT="0" distB="0" distL="0" distR="0" wp14:anchorId="099EC3EC" wp14:editId="68651FDA">
                  <wp:extent cx="1752337" cy="836937"/>
                  <wp:effectExtent l="177800" t="177800" r="381635" b="382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ValeriaTorno:Desktop:CLIENTES:ULLED:ELANCO:OFICINA DE PRENSA:NOTAS DE PRENSA:CALENDARIO VETNIA BY ELANCO 2025:Imágenes de recurso:Calendario_VETNIA_2025_01.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752337" cy="836937"/>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943D3F" w:rsidRPr="00B33D45" w14:paraId="0C37DDEB" w14:textId="77777777" w:rsidTr="001E1282">
        <w:trPr>
          <w:trHeight w:val="1893"/>
        </w:trPr>
        <w:tc>
          <w:tcPr>
            <w:tcW w:w="3652" w:type="dxa"/>
            <w:vAlign w:val="center"/>
          </w:tcPr>
          <w:p w14:paraId="4BB8629C" w14:textId="02F1AEFC" w:rsidR="00943D3F" w:rsidRPr="00B33D45" w:rsidRDefault="00943D3F" w:rsidP="00943D3F">
            <w:pPr>
              <w:rPr>
                <w:rFonts w:ascii="Arial" w:hAnsi="Arial" w:cs="Arial"/>
                <w:b/>
                <w:bCs/>
                <w:noProof/>
                <w:sz w:val="24"/>
                <w:szCs w:val="24"/>
                <w:lang w:val="es-ES" w:eastAsia="es-ES"/>
              </w:rPr>
            </w:pPr>
            <w:r w:rsidRPr="00B33D45">
              <w:rPr>
                <w:rFonts w:ascii="Arial" w:hAnsi="Arial" w:cs="Arial"/>
                <w:b/>
                <w:bCs/>
                <w:noProof/>
                <w:sz w:val="24"/>
                <w:szCs w:val="24"/>
                <w:lang w:val="es-ES" w:eastAsia="es-ES"/>
              </w:rPr>
              <w:lastRenderedPageBreak/>
              <w:drawing>
                <wp:inline distT="0" distB="0" distL="0" distR="0" wp14:anchorId="0CD2A6F5" wp14:editId="706ABE84">
                  <wp:extent cx="1760886" cy="832498"/>
                  <wp:effectExtent l="177800" t="177800" r="372745" b="386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ValeriaTorno:Desktop:CLIENTES:ULLED:ELANCO:OFICINA DE PRENSA:NOTAS DE PRENSA:CALENDARIO VETNIA BY ELANCO 2025:Imágenes de recurso:Calendario_VETNIA_2025_01.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760886" cy="832498"/>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544" w:type="dxa"/>
            <w:vAlign w:val="center"/>
          </w:tcPr>
          <w:p w14:paraId="7BABE332" w14:textId="5FAC25E8" w:rsidR="00943D3F" w:rsidRPr="00B33D45" w:rsidRDefault="00943D3F" w:rsidP="001E1282">
            <w:pPr>
              <w:jc w:val="center"/>
              <w:rPr>
                <w:rFonts w:ascii="Arial" w:hAnsi="Arial" w:cs="Arial"/>
                <w:b/>
                <w:bCs/>
                <w:noProof/>
                <w:sz w:val="24"/>
                <w:szCs w:val="24"/>
                <w:lang w:val="es-ES" w:eastAsia="es-ES"/>
              </w:rPr>
            </w:pPr>
            <w:r w:rsidRPr="00B33D45">
              <w:rPr>
                <w:rFonts w:ascii="Arial" w:hAnsi="Arial" w:cs="Arial"/>
                <w:b/>
                <w:bCs/>
                <w:noProof/>
                <w:sz w:val="24"/>
                <w:szCs w:val="24"/>
                <w:lang w:val="es-ES" w:eastAsia="es-ES"/>
              </w:rPr>
              <w:drawing>
                <wp:inline distT="0" distB="0" distL="0" distR="0" wp14:anchorId="6A3723A6" wp14:editId="5C18D51E">
                  <wp:extent cx="1758303" cy="837703"/>
                  <wp:effectExtent l="177800" t="177800" r="375920" b="381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ValeriaTorno:Desktop:CLIENTES:ULLED:ELANCO:OFICINA DE PRENSA:NOTAS DE PRENSA:CALENDARIO VETNIA BY ELANCO 2025:Imágenes de recurso:Calendario_VETNIA_2025_01.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758303" cy="837703"/>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1E1282" w:rsidRPr="00B33D45" w14:paraId="187D4A53" w14:textId="77777777" w:rsidTr="001E1282">
        <w:trPr>
          <w:trHeight w:val="1893"/>
        </w:trPr>
        <w:tc>
          <w:tcPr>
            <w:tcW w:w="3652" w:type="dxa"/>
            <w:vAlign w:val="center"/>
          </w:tcPr>
          <w:p w14:paraId="715079E2" w14:textId="5EBF84B6" w:rsidR="001E1282" w:rsidRPr="00B33D45" w:rsidRDefault="001E1282" w:rsidP="00943D3F">
            <w:pPr>
              <w:rPr>
                <w:rFonts w:ascii="Arial" w:hAnsi="Arial" w:cs="Arial"/>
                <w:b/>
                <w:bCs/>
                <w:noProof/>
                <w:sz w:val="24"/>
                <w:szCs w:val="24"/>
                <w:lang w:val="es-ES" w:eastAsia="es-ES"/>
              </w:rPr>
            </w:pPr>
            <w:r w:rsidRPr="00B33D45">
              <w:rPr>
                <w:rFonts w:ascii="Arial" w:hAnsi="Arial" w:cs="Arial"/>
                <w:b/>
                <w:bCs/>
                <w:noProof/>
                <w:sz w:val="24"/>
                <w:szCs w:val="24"/>
                <w:lang w:val="es-ES" w:eastAsia="es-ES"/>
              </w:rPr>
              <w:drawing>
                <wp:inline distT="0" distB="0" distL="0" distR="0" wp14:anchorId="74531334" wp14:editId="47620278">
                  <wp:extent cx="1750155" cy="836089"/>
                  <wp:effectExtent l="177800" t="177800" r="383540" b="383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ValeriaTorno:Desktop:CLIENTES:ULLED:ELANCO:OFICINA DE PRENSA:NOTAS DE PRENSA:CALENDARIO VETNIA BY ELANCO 2025:Imágenes de recurso:Calendario_VETNIA_2025_01.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750155" cy="836089"/>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544" w:type="dxa"/>
            <w:vAlign w:val="center"/>
          </w:tcPr>
          <w:p w14:paraId="3760D2A1" w14:textId="5F4B96C3" w:rsidR="001E1282" w:rsidRPr="00B33D45" w:rsidRDefault="00943D3F" w:rsidP="001E1282">
            <w:pPr>
              <w:jc w:val="center"/>
              <w:rPr>
                <w:rFonts w:ascii="Arial" w:hAnsi="Arial" w:cs="Arial"/>
                <w:b/>
                <w:bCs/>
                <w:noProof/>
                <w:sz w:val="24"/>
                <w:szCs w:val="24"/>
                <w:lang w:val="es-ES" w:eastAsia="es-ES"/>
              </w:rPr>
            </w:pPr>
            <w:r w:rsidRPr="00B33D45">
              <w:rPr>
                <w:rFonts w:ascii="Arial" w:hAnsi="Arial" w:cs="Arial"/>
                <w:b/>
                <w:bCs/>
                <w:noProof/>
                <w:sz w:val="24"/>
                <w:szCs w:val="24"/>
                <w:lang w:val="es-ES" w:eastAsia="es-ES"/>
              </w:rPr>
              <w:drawing>
                <wp:inline distT="0" distB="0" distL="0" distR="0" wp14:anchorId="71E3A31C" wp14:editId="235F1CE9">
                  <wp:extent cx="1747695" cy="832648"/>
                  <wp:effectExtent l="177800" t="177800" r="386080" b="386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ValeriaTorno:Desktop:CLIENTES:ULLED:ELANCO:OFICINA DE PRENSA:NOTAS DE PRENSA:CALENDARIO VETNIA BY ELANCO 2025:Imágenes de recurso:Calendario_VETNIA_2025_01.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747695" cy="832648"/>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0B8BFA1A" w14:textId="2678A3A5" w:rsidR="005844F2" w:rsidRPr="00B33D45" w:rsidRDefault="005844F2" w:rsidP="003D09C1">
      <w:pPr>
        <w:spacing w:line="240" w:lineRule="auto"/>
        <w:rPr>
          <w:rFonts w:ascii="Arial" w:hAnsi="Arial" w:cs="Arial"/>
          <w:b/>
          <w:bCs/>
          <w:sz w:val="24"/>
          <w:szCs w:val="24"/>
        </w:rPr>
      </w:pPr>
    </w:p>
    <w:sectPr w:rsidR="005844F2" w:rsidRPr="00B33D45" w:rsidSect="004A1C89">
      <w:headerReference w:type="default" r:id="rId25"/>
      <w:footerReference w:type="default" r:id="rId26"/>
      <w:pgSz w:w="11906" w:h="16838"/>
      <w:pgMar w:top="998" w:right="1274" w:bottom="851" w:left="1701" w:header="426" w:footer="28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2213BB" w14:textId="77777777" w:rsidR="006D60BB" w:rsidRDefault="006D60BB" w:rsidP="00583C52">
      <w:pPr>
        <w:spacing w:after="0" w:line="240" w:lineRule="auto"/>
      </w:pPr>
      <w:r>
        <w:separator/>
      </w:r>
    </w:p>
  </w:endnote>
  <w:endnote w:type="continuationSeparator" w:id="0">
    <w:p w14:paraId="5F24D444" w14:textId="77777777" w:rsidR="006D60BB" w:rsidRDefault="006D60BB" w:rsidP="00583C52">
      <w:pPr>
        <w:spacing w:after="0" w:line="240" w:lineRule="auto"/>
      </w:pPr>
      <w:r>
        <w:continuationSeparator/>
      </w:r>
    </w:p>
  </w:endnote>
  <w:endnote w:type="continuationNotice" w:id="1">
    <w:p w14:paraId="6F7BCFE1" w14:textId="77777777" w:rsidR="006D60BB" w:rsidRDefault="006D60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stem Font Black">
    <w:panose1 w:val="00000A00000000000000"/>
    <w:charset w:val="00"/>
    <w:family w:val="auto"/>
    <w:pitch w:val="variable"/>
    <w:sig w:usb0="2000028F" w:usb1="00000003"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altName w:val="Segoe UI"/>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游明朝">
    <w:panose1 w:val="00000000000000000000"/>
    <w:charset w:val="80"/>
    <w:family w:val="roman"/>
    <w:notTrueType/>
    <w:pitch w:val="default"/>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D5E146" w14:textId="77777777" w:rsidR="00463276" w:rsidRPr="00B33D45" w:rsidRDefault="00463276" w:rsidP="007350A7">
    <w:pPr>
      <w:widowControl w:val="0"/>
      <w:autoSpaceDE w:val="0"/>
      <w:autoSpaceDN w:val="0"/>
      <w:adjustRightInd w:val="0"/>
      <w:spacing w:after="0" w:line="240" w:lineRule="auto"/>
      <w:rPr>
        <w:rFonts w:ascii="Arial" w:hAnsi="Arial" w:cs="Arial"/>
        <w:b/>
        <w:color w:val="000000"/>
        <w:sz w:val="18"/>
        <w:szCs w:val="18"/>
        <w:lang w:val="es-ES"/>
      </w:rPr>
    </w:pPr>
  </w:p>
  <w:p w14:paraId="051DCED2" w14:textId="3FB99552" w:rsidR="00463276" w:rsidRPr="00B33D45" w:rsidRDefault="00463276" w:rsidP="007350A7">
    <w:pPr>
      <w:widowControl w:val="0"/>
      <w:autoSpaceDE w:val="0"/>
      <w:autoSpaceDN w:val="0"/>
      <w:adjustRightInd w:val="0"/>
      <w:spacing w:after="0" w:line="240" w:lineRule="auto"/>
      <w:rPr>
        <w:rFonts w:ascii="Arial" w:hAnsi="Arial" w:cs="Arial"/>
        <w:b/>
        <w:color w:val="000000"/>
        <w:sz w:val="18"/>
        <w:szCs w:val="18"/>
        <w:lang w:val="es-ES"/>
      </w:rPr>
    </w:pPr>
    <w:r w:rsidRPr="00B33D45">
      <w:rPr>
        <w:rFonts w:ascii="Arial" w:hAnsi="Arial" w:cs="Arial"/>
        <w:b/>
        <w:color w:val="000000"/>
        <w:sz w:val="18"/>
        <w:szCs w:val="18"/>
        <w:lang w:val="es-ES"/>
      </w:rPr>
      <w:t>______________________________________________________________</w:t>
    </w:r>
    <w:r>
      <w:rPr>
        <w:rFonts w:ascii="Arial" w:hAnsi="Arial" w:cs="Arial"/>
        <w:b/>
        <w:color w:val="000000"/>
        <w:sz w:val="18"/>
        <w:szCs w:val="18"/>
        <w:lang w:val="es-ES"/>
      </w:rPr>
      <w:t>___________________________</w:t>
    </w:r>
  </w:p>
  <w:p w14:paraId="56551A79" w14:textId="4D0DEA83" w:rsidR="00463276" w:rsidRPr="00B33D45" w:rsidRDefault="00463276" w:rsidP="009E6E41">
    <w:pPr>
      <w:widowControl w:val="0"/>
      <w:autoSpaceDE w:val="0"/>
      <w:autoSpaceDN w:val="0"/>
      <w:adjustRightInd w:val="0"/>
      <w:rPr>
        <w:rFonts w:ascii="Arial" w:hAnsi="Arial" w:cs="Arial"/>
        <w:b/>
        <w:color w:val="000000"/>
        <w:sz w:val="16"/>
        <w:szCs w:val="16"/>
        <w:lang w:val="es-ES"/>
      </w:rPr>
    </w:pPr>
    <w:r w:rsidRPr="00B33D45">
      <w:rPr>
        <w:rFonts w:ascii="Arial" w:hAnsi="Arial" w:cs="Arial"/>
        <w:color w:val="000000"/>
        <w:sz w:val="16"/>
        <w:szCs w:val="16"/>
        <w:lang w:val="es-ES"/>
      </w:rPr>
      <w:t xml:space="preserve">Para </w:t>
    </w:r>
    <w:r w:rsidRPr="00B33D45">
      <w:rPr>
        <w:rFonts w:ascii="Arial" w:hAnsi="Arial" w:cs="Arial"/>
        <w:b/>
        <w:color w:val="000000"/>
        <w:sz w:val="16"/>
        <w:szCs w:val="16"/>
        <w:lang w:val="es-ES"/>
      </w:rPr>
      <w:t>más información</w:t>
    </w:r>
    <w:r w:rsidRPr="00B33D45">
      <w:rPr>
        <w:rFonts w:ascii="Arial" w:hAnsi="Arial" w:cs="Arial"/>
        <w:color w:val="000000"/>
        <w:sz w:val="16"/>
        <w:szCs w:val="16"/>
        <w:lang w:val="es-ES"/>
      </w:rPr>
      <w:t xml:space="preserve"> contacta con: </w:t>
    </w:r>
    <w:bookmarkStart w:id="1" w:name="_Hlk87014690"/>
    <w:r w:rsidRPr="00B33D45">
      <w:rPr>
        <w:rFonts w:ascii="Arial" w:hAnsi="Arial" w:cs="Arial"/>
        <w:color w:val="000000"/>
        <w:sz w:val="16"/>
        <w:szCs w:val="16"/>
        <w:lang w:val="es-ES"/>
      </w:rPr>
      <w:t xml:space="preserve"> </w:t>
    </w:r>
    <w:r w:rsidRPr="00B33D45">
      <w:rPr>
        <w:rFonts w:ascii="Arial" w:hAnsi="Arial" w:cs="Arial"/>
        <w:color w:val="000000"/>
        <w:sz w:val="16"/>
        <w:szCs w:val="16"/>
        <w:lang w:val="es-ES"/>
      </w:rPr>
      <w:br/>
    </w:r>
    <w:r w:rsidRPr="00B33D45">
      <w:rPr>
        <w:rFonts w:ascii="Arial" w:hAnsi="Arial" w:cs="Arial"/>
        <w:b/>
        <w:color w:val="000000"/>
        <w:sz w:val="16"/>
        <w:szCs w:val="16"/>
        <w:lang w:val="es-ES"/>
      </w:rPr>
      <w:t xml:space="preserve">ULLED – Valeria Torno  </w:t>
    </w:r>
    <w:r w:rsidRPr="00B33D45">
      <w:rPr>
        <w:rFonts w:ascii="Arial" w:hAnsi="Arial" w:cs="Arial"/>
        <w:color w:val="000000"/>
        <w:sz w:val="16"/>
        <w:szCs w:val="16"/>
        <w:lang w:val="es-ES"/>
      </w:rPr>
      <w:t>I</w:t>
    </w:r>
    <w:r w:rsidRPr="00B33D45">
      <w:rPr>
        <w:rFonts w:ascii="Arial" w:hAnsi="Arial" w:cs="Arial"/>
        <w:b/>
        <w:color w:val="000000"/>
        <w:sz w:val="16"/>
        <w:szCs w:val="16"/>
        <w:lang w:val="es-ES"/>
      </w:rPr>
      <w:t xml:space="preserve">  </w:t>
    </w:r>
    <w:hyperlink r:id="rId1" w:history="1">
      <w:r w:rsidRPr="00B33D45">
        <w:rPr>
          <w:rStyle w:val="Hipervnculo"/>
          <w:rFonts w:ascii="Arial" w:hAnsi="Arial" w:cs="Arial"/>
          <w:sz w:val="16"/>
          <w:szCs w:val="16"/>
          <w:lang w:val="es-ES"/>
        </w:rPr>
        <w:t>vtorno@ulled.com</w:t>
      </w:r>
    </w:hyperlink>
    <w:r w:rsidRPr="00B33D45">
      <w:rPr>
        <w:rFonts w:ascii="Arial" w:hAnsi="Arial" w:cs="Arial"/>
        <w:color w:val="000000"/>
        <w:sz w:val="16"/>
        <w:szCs w:val="16"/>
        <w:lang w:val="es-ES"/>
      </w:rPr>
      <w:t xml:space="preserve">  I  +34 669 927 786</w:t>
    </w:r>
    <w:bookmarkEnd w:id="1"/>
  </w:p>
  <w:p w14:paraId="19E58673" w14:textId="70B5859E" w:rsidR="00463276" w:rsidRPr="00B33D45" w:rsidRDefault="00463276" w:rsidP="007350A7">
    <w:pPr>
      <w:widowControl w:val="0"/>
      <w:autoSpaceDE w:val="0"/>
      <w:autoSpaceDN w:val="0"/>
      <w:adjustRightInd w:val="0"/>
      <w:spacing w:after="0" w:line="240" w:lineRule="auto"/>
      <w:rPr>
        <w:rFonts w:ascii="Arial" w:hAnsi="Arial" w:cs="Arial"/>
        <w:color w:val="000000"/>
        <w:sz w:val="18"/>
        <w:szCs w:val="18"/>
        <w:lang w:val="es-ES"/>
      </w:rPr>
    </w:pPr>
  </w:p>
  <w:sdt>
    <w:sdtPr>
      <w:rPr>
        <w:rFonts w:ascii="Arial" w:hAnsi="Arial" w:cs="Arial"/>
      </w:rPr>
      <w:id w:val="1390142795"/>
      <w:docPartObj>
        <w:docPartGallery w:val="Page Numbers (Bottom of Page)"/>
        <w:docPartUnique/>
      </w:docPartObj>
    </w:sdtPr>
    <w:sdtEndPr>
      <w:rPr>
        <w:sz w:val="16"/>
        <w:szCs w:val="16"/>
      </w:rPr>
    </w:sdtEndPr>
    <w:sdtContent>
      <w:p w14:paraId="20850BC4" w14:textId="310BB6BA" w:rsidR="00463276" w:rsidRPr="00B33D45" w:rsidRDefault="00463276">
        <w:pPr>
          <w:pStyle w:val="Piedepgina"/>
          <w:jc w:val="right"/>
          <w:rPr>
            <w:rFonts w:ascii="Arial" w:hAnsi="Arial" w:cs="Arial"/>
            <w:sz w:val="16"/>
            <w:szCs w:val="16"/>
          </w:rPr>
        </w:pPr>
        <w:r w:rsidRPr="00B33D45">
          <w:rPr>
            <w:rFonts w:ascii="Arial" w:hAnsi="Arial" w:cs="Arial"/>
            <w:sz w:val="16"/>
            <w:szCs w:val="16"/>
          </w:rPr>
          <w:fldChar w:fldCharType="begin"/>
        </w:r>
        <w:r w:rsidRPr="00B33D45">
          <w:rPr>
            <w:rFonts w:ascii="Arial" w:hAnsi="Arial" w:cs="Arial"/>
            <w:sz w:val="16"/>
            <w:szCs w:val="16"/>
          </w:rPr>
          <w:instrText>PAGE   \* MERGEFORMAT</w:instrText>
        </w:r>
        <w:r w:rsidRPr="00B33D45">
          <w:rPr>
            <w:rFonts w:ascii="Arial" w:hAnsi="Arial" w:cs="Arial"/>
            <w:sz w:val="16"/>
            <w:szCs w:val="16"/>
          </w:rPr>
          <w:fldChar w:fldCharType="separate"/>
        </w:r>
        <w:r w:rsidR="007C34A7" w:rsidRPr="007C34A7">
          <w:rPr>
            <w:rFonts w:ascii="Arial" w:hAnsi="Arial" w:cs="Arial"/>
            <w:noProof/>
            <w:sz w:val="16"/>
            <w:szCs w:val="16"/>
            <w:lang w:val="es-ES"/>
          </w:rPr>
          <w:t>1</w:t>
        </w:r>
        <w:r w:rsidRPr="00B33D45">
          <w:rPr>
            <w:rFonts w:ascii="Arial" w:hAnsi="Arial" w:cs="Arial"/>
            <w:sz w:val="16"/>
            <w:szCs w:val="16"/>
          </w:rPr>
          <w:fldChar w:fldCharType="end"/>
        </w:r>
      </w:p>
    </w:sdtContent>
  </w:sdt>
  <w:p w14:paraId="2FF5BED8" w14:textId="67467117" w:rsidR="00463276" w:rsidRPr="00B33D45" w:rsidRDefault="00463276" w:rsidP="007350A7">
    <w:pPr>
      <w:pStyle w:val="Piedepgina"/>
      <w:rPr>
        <w:rFonts w:ascii="Arial" w:hAnsi="Arial" w:cs="Arial"/>
        <w:color w:val="767171" w:themeColor="background2" w:themeShade="80"/>
        <w:sz w:val="14"/>
        <w:szCs w:val="14"/>
      </w:rPr>
    </w:pPr>
    <w:r w:rsidRPr="00B33D45">
      <w:rPr>
        <w:rFonts w:ascii="Arial" w:hAnsi="Arial" w:cs="Arial"/>
        <w:color w:val="767171" w:themeColor="background2" w:themeShade="80"/>
        <w:sz w:val="14"/>
        <w:szCs w:val="14"/>
      </w:rPr>
      <w:t>Elanco y la barra diagonal son marcas registradas</w:t>
    </w:r>
    <w:r>
      <w:rPr>
        <w:rFonts w:ascii="Arial" w:hAnsi="Arial" w:cs="Arial"/>
        <w:color w:val="767171" w:themeColor="background2" w:themeShade="80"/>
        <w:sz w:val="14"/>
        <w:szCs w:val="14"/>
      </w:rPr>
      <w:t xml:space="preserve"> de Elanco o sus filiales. ©2026</w:t>
    </w:r>
    <w:r w:rsidRPr="00B33D45">
      <w:rPr>
        <w:rFonts w:ascii="Arial" w:hAnsi="Arial" w:cs="Arial"/>
        <w:color w:val="767171" w:themeColor="background2" w:themeShade="80"/>
        <w:sz w:val="14"/>
        <w:szCs w:val="14"/>
      </w:rPr>
      <w:t xml:space="preserve"> Elanco o sus filiales. </w:t>
    </w:r>
    <w:r w:rsidR="00AA46CD" w:rsidRPr="00AA46CD">
      <w:rPr>
        <w:rFonts w:ascii="Arial" w:hAnsi="Arial" w:cs="Arial"/>
        <w:color w:val="303030"/>
        <w:sz w:val="14"/>
        <w:szCs w:val="14"/>
        <w:shd w:val="clear" w:color="auto" w:fill="FFFFFF"/>
      </w:rPr>
      <w:t>PM- ES-26-0139</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1F6FF5" w14:textId="77777777" w:rsidR="006D60BB" w:rsidRDefault="006D60BB" w:rsidP="00583C52">
      <w:pPr>
        <w:spacing w:after="0" w:line="240" w:lineRule="auto"/>
      </w:pPr>
      <w:r>
        <w:separator/>
      </w:r>
    </w:p>
  </w:footnote>
  <w:footnote w:type="continuationSeparator" w:id="0">
    <w:p w14:paraId="220E023F" w14:textId="77777777" w:rsidR="006D60BB" w:rsidRDefault="006D60BB" w:rsidP="00583C52">
      <w:pPr>
        <w:spacing w:after="0" w:line="240" w:lineRule="auto"/>
      </w:pPr>
      <w:r>
        <w:continuationSeparator/>
      </w:r>
    </w:p>
  </w:footnote>
  <w:footnote w:type="continuationNotice" w:id="1">
    <w:p w14:paraId="4E6D4227" w14:textId="77777777" w:rsidR="006D60BB" w:rsidRDefault="006D60BB">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478E6" w14:textId="44762D0B" w:rsidR="00463276" w:rsidRDefault="00463276" w:rsidP="00303193">
    <w:pPr>
      <w:pStyle w:val="Encabezado"/>
      <w:tabs>
        <w:tab w:val="clear" w:pos="4252"/>
        <w:tab w:val="clear" w:pos="8504"/>
        <w:tab w:val="left" w:pos="3990"/>
      </w:tabs>
    </w:pPr>
  </w:p>
  <w:tbl>
    <w:tblPr>
      <w:tblStyle w:val="Tablaconcuadrcula"/>
      <w:tblW w:w="4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9"/>
    </w:tblGrid>
    <w:tr w:rsidR="00463276" w14:paraId="161AF34F" w14:textId="77777777" w:rsidTr="00050185">
      <w:trPr>
        <w:trHeight w:val="972"/>
      </w:trPr>
      <w:tc>
        <w:tcPr>
          <w:tcW w:w="4359" w:type="dxa"/>
        </w:tcPr>
        <w:p w14:paraId="458CD090" w14:textId="77777777" w:rsidR="00463276" w:rsidRDefault="00463276" w:rsidP="00303193">
          <w:pPr>
            <w:pStyle w:val="Encabezado"/>
            <w:tabs>
              <w:tab w:val="clear" w:pos="4252"/>
              <w:tab w:val="clear" w:pos="8504"/>
              <w:tab w:val="left" w:pos="3990"/>
            </w:tabs>
          </w:pPr>
          <w:r>
            <w:rPr>
              <w:noProof/>
              <w:lang w:val="es-ES" w:eastAsia="es-ES"/>
            </w:rPr>
            <w:drawing>
              <wp:inline distT="0" distB="0" distL="0" distR="0" wp14:anchorId="16E42AB8" wp14:editId="1C45B71C">
                <wp:extent cx="896927" cy="44664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923" cy="449630"/>
                        </a:xfrm>
                        <a:prstGeom prst="rect">
                          <a:avLst/>
                        </a:prstGeom>
                        <a:noFill/>
                        <a:ln>
                          <a:noFill/>
                        </a:ln>
                      </pic:spPr>
                    </pic:pic>
                  </a:graphicData>
                </a:graphic>
              </wp:inline>
            </w:drawing>
          </w:r>
        </w:p>
        <w:p w14:paraId="4629EB32" w14:textId="77777777" w:rsidR="00463276" w:rsidRDefault="00463276" w:rsidP="00303193">
          <w:pPr>
            <w:pStyle w:val="Encabezado"/>
            <w:tabs>
              <w:tab w:val="clear" w:pos="4252"/>
              <w:tab w:val="clear" w:pos="8504"/>
              <w:tab w:val="left" w:pos="3990"/>
            </w:tabs>
          </w:pPr>
        </w:p>
        <w:p w14:paraId="0E5F0B8A" w14:textId="5130B08F" w:rsidR="00463276" w:rsidRPr="00B33D45" w:rsidRDefault="00463276" w:rsidP="00303193">
          <w:pPr>
            <w:pStyle w:val="Encabezado"/>
            <w:tabs>
              <w:tab w:val="clear" w:pos="4252"/>
              <w:tab w:val="clear" w:pos="8504"/>
              <w:tab w:val="left" w:pos="3990"/>
            </w:tabs>
            <w:rPr>
              <w:rFonts w:ascii="Arial" w:hAnsi="Arial" w:cs="Arial"/>
              <w:color w:val="2E74B5" w:themeColor="accent5" w:themeShade="BF"/>
              <w:sz w:val="28"/>
              <w:szCs w:val="28"/>
            </w:rPr>
          </w:pPr>
          <w:r w:rsidRPr="00B33D45">
            <w:rPr>
              <w:rFonts w:ascii="Arial" w:eastAsiaTheme="minorEastAsia" w:hAnsi="Arial" w:cs="Arial"/>
              <w:b/>
              <w:bCs/>
              <w:color w:val="2E74B5" w:themeColor="accent5" w:themeShade="BF"/>
              <w:kern w:val="24"/>
              <w:sz w:val="28"/>
              <w:szCs w:val="28"/>
            </w:rPr>
            <w:t>NOTA DE PRENSA</w:t>
          </w:r>
        </w:p>
      </w:tc>
    </w:tr>
  </w:tbl>
  <w:p w14:paraId="1EF1A5A6" w14:textId="58555501" w:rsidR="00463276" w:rsidRDefault="00463276" w:rsidP="00303193">
    <w:pPr>
      <w:pStyle w:val="Encabezado"/>
      <w:tabs>
        <w:tab w:val="clear" w:pos="4252"/>
        <w:tab w:val="clear" w:pos="8504"/>
        <w:tab w:val="left" w:pos="399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A4F27"/>
    <w:multiLevelType w:val="hybridMultilevel"/>
    <w:tmpl w:val="9A065232"/>
    <w:lvl w:ilvl="0" w:tplc="A0B275FE">
      <w:start w:val="1"/>
      <w:numFmt w:val="bullet"/>
      <w:lvlText w:val=""/>
      <w:lvlJc w:val="left"/>
      <w:pPr>
        <w:ind w:left="720" w:hanging="360"/>
      </w:pPr>
      <w:rPr>
        <w:rFonts w:ascii="System Font Black" w:hAnsi="System Font Black" w:hint="default"/>
        <w:b/>
        <w:bCs/>
        <w:i w:val="0"/>
        <w:iCs w:val="0"/>
        <w:sz w:val="36"/>
        <w:szCs w:val="36"/>
        <w:u w:color="B40025"/>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DF67F2"/>
    <w:multiLevelType w:val="hybridMultilevel"/>
    <w:tmpl w:val="E42618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D282C97"/>
    <w:multiLevelType w:val="hybridMultilevel"/>
    <w:tmpl w:val="D55823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43B19EC"/>
    <w:multiLevelType w:val="hybridMultilevel"/>
    <w:tmpl w:val="591AC12A"/>
    <w:lvl w:ilvl="0" w:tplc="08340AEC">
      <w:start w:val="1"/>
      <w:numFmt w:val="bullet"/>
      <w:lvlText w:val=""/>
      <w:lvlJc w:val="left"/>
      <w:pPr>
        <w:ind w:left="720" w:hanging="360"/>
      </w:pPr>
      <w:rPr>
        <w:rFonts w:ascii="System Font Black" w:hAnsi="System Font Black" w:hint="default"/>
        <w:b/>
        <w:bCs/>
        <w:i w:val="0"/>
        <w:iCs w:val="0"/>
        <w:sz w:val="22"/>
        <w:szCs w:val="22"/>
        <w:u w:color="B40025"/>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550160E"/>
    <w:multiLevelType w:val="hybridMultilevel"/>
    <w:tmpl w:val="72B2BB4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72611CD"/>
    <w:multiLevelType w:val="hybridMultilevel"/>
    <w:tmpl w:val="10A842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DC178A2"/>
    <w:multiLevelType w:val="hybridMultilevel"/>
    <w:tmpl w:val="5AD03C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EE96E5C"/>
    <w:multiLevelType w:val="hybridMultilevel"/>
    <w:tmpl w:val="1FC0691E"/>
    <w:lvl w:ilvl="0" w:tplc="0C0A0003">
      <w:start w:val="1"/>
      <w:numFmt w:val="bullet"/>
      <w:lvlText w:val="o"/>
      <w:lvlJc w:val="left"/>
      <w:pPr>
        <w:ind w:left="720" w:hanging="360"/>
      </w:pPr>
      <w:rPr>
        <w:rFonts w:ascii="Courier New" w:hAnsi="Courier New"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47F2C4B"/>
    <w:multiLevelType w:val="hybridMultilevel"/>
    <w:tmpl w:val="CADAAB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A94754D"/>
    <w:multiLevelType w:val="hybridMultilevel"/>
    <w:tmpl w:val="B0B23A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BF141F5"/>
    <w:multiLevelType w:val="hybridMultilevel"/>
    <w:tmpl w:val="09903376"/>
    <w:lvl w:ilvl="0" w:tplc="0C0A0003">
      <w:start w:val="1"/>
      <w:numFmt w:val="bullet"/>
      <w:lvlText w:val="o"/>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EF32653"/>
    <w:multiLevelType w:val="hybridMultilevel"/>
    <w:tmpl w:val="F8741E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7F73B7F"/>
    <w:multiLevelType w:val="hybridMultilevel"/>
    <w:tmpl w:val="877E7A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8043F0D"/>
    <w:multiLevelType w:val="hybridMultilevel"/>
    <w:tmpl w:val="41A484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95526A2"/>
    <w:multiLevelType w:val="hybridMultilevel"/>
    <w:tmpl w:val="26D2989E"/>
    <w:lvl w:ilvl="0" w:tplc="3DFA2782">
      <w:start w:val="1"/>
      <w:numFmt w:val="decimal"/>
      <w:lvlText w:val="%1."/>
      <w:lvlJc w:val="left"/>
      <w:pPr>
        <w:ind w:left="720" w:hanging="360"/>
      </w:pPr>
      <w:rPr>
        <w:rFonts w:ascii="Arial" w:hAnsi="Arial" w:cs="Arial" w:hint="default"/>
        <w:b/>
        <w:color w:val="333333"/>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6A547592"/>
    <w:multiLevelType w:val="hybridMultilevel"/>
    <w:tmpl w:val="411C21FE"/>
    <w:lvl w:ilvl="0" w:tplc="0C0A0003">
      <w:start w:val="1"/>
      <w:numFmt w:val="bullet"/>
      <w:lvlText w:val="o"/>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BAA1430"/>
    <w:multiLevelType w:val="hybridMultilevel"/>
    <w:tmpl w:val="5A4A3C40"/>
    <w:lvl w:ilvl="0" w:tplc="08340AEC">
      <w:start w:val="1"/>
      <w:numFmt w:val="bullet"/>
      <w:lvlText w:val=""/>
      <w:lvlJc w:val="left"/>
      <w:pPr>
        <w:ind w:left="720" w:hanging="360"/>
      </w:pPr>
      <w:rPr>
        <w:rFonts w:ascii="System Font Black" w:hAnsi="System Font Black" w:hint="default"/>
        <w:b/>
        <w:bCs/>
        <w:i w:val="0"/>
        <w:iCs w:val="0"/>
        <w:sz w:val="22"/>
        <w:szCs w:val="22"/>
        <w:u w:color="B40025"/>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CA13A12"/>
    <w:multiLevelType w:val="hybridMultilevel"/>
    <w:tmpl w:val="E6FA96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CEB3A5E"/>
    <w:multiLevelType w:val="hybridMultilevel"/>
    <w:tmpl w:val="B888BF22"/>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9">
    <w:nsid w:val="6E241E3C"/>
    <w:multiLevelType w:val="hybridMultilevel"/>
    <w:tmpl w:val="451A59A0"/>
    <w:lvl w:ilvl="0" w:tplc="08340AEC">
      <w:start w:val="1"/>
      <w:numFmt w:val="bullet"/>
      <w:lvlText w:val=""/>
      <w:lvlJc w:val="left"/>
      <w:pPr>
        <w:ind w:left="720" w:hanging="360"/>
      </w:pPr>
      <w:rPr>
        <w:rFonts w:ascii="System Font Black" w:hAnsi="System Font Black" w:hint="default"/>
        <w:b/>
        <w:bCs/>
        <w:i w:val="0"/>
        <w:iCs w:val="0"/>
        <w:sz w:val="22"/>
        <w:szCs w:val="22"/>
        <w:u w:color="B40025"/>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DB845C6"/>
    <w:multiLevelType w:val="hybridMultilevel"/>
    <w:tmpl w:val="118EBDB4"/>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18"/>
  </w:num>
  <w:num w:numId="3">
    <w:abstractNumId w:val="4"/>
    <w:lvlOverride w:ilvl="0">
      <w:lvl w:ilvl="0" w:tplc="0C0A000F">
        <w:start w:val="1"/>
        <w:numFmt w:val="decimal"/>
        <w:lvlText w:val="%1."/>
        <w:lvlJc w:val="left"/>
        <w:pPr>
          <w:ind w:left="720" w:hanging="360"/>
        </w:pPr>
        <w:rPr>
          <w:rFonts w:hint="default"/>
        </w:rPr>
      </w:lvl>
    </w:lvlOverride>
    <w:lvlOverride w:ilvl="1">
      <w:lvl w:ilvl="1" w:tplc="0C0A0019" w:tentative="1">
        <w:start w:val="1"/>
        <w:numFmt w:val="lowerLetter"/>
        <w:lvlText w:val="%2."/>
        <w:lvlJc w:val="left"/>
        <w:pPr>
          <w:ind w:left="1440" w:hanging="360"/>
        </w:pPr>
      </w:lvl>
    </w:lvlOverride>
    <w:lvlOverride w:ilvl="2">
      <w:lvl w:ilvl="2" w:tplc="0C0A001B" w:tentative="1">
        <w:start w:val="1"/>
        <w:numFmt w:val="lowerRoman"/>
        <w:lvlText w:val="%3."/>
        <w:lvlJc w:val="right"/>
        <w:pPr>
          <w:ind w:left="2160" w:hanging="180"/>
        </w:pPr>
      </w:lvl>
    </w:lvlOverride>
    <w:lvlOverride w:ilvl="3">
      <w:lvl w:ilvl="3" w:tplc="0C0A000F" w:tentative="1">
        <w:start w:val="1"/>
        <w:numFmt w:val="decimal"/>
        <w:lvlText w:val="%4."/>
        <w:lvlJc w:val="left"/>
        <w:pPr>
          <w:ind w:left="2880" w:hanging="360"/>
        </w:pPr>
      </w:lvl>
    </w:lvlOverride>
    <w:lvlOverride w:ilvl="4">
      <w:lvl w:ilvl="4" w:tplc="0C0A0019" w:tentative="1">
        <w:start w:val="1"/>
        <w:numFmt w:val="lowerLetter"/>
        <w:lvlText w:val="%5."/>
        <w:lvlJc w:val="left"/>
        <w:pPr>
          <w:ind w:left="3600" w:hanging="360"/>
        </w:pPr>
      </w:lvl>
    </w:lvlOverride>
    <w:lvlOverride w:ilvl="5">
      <w:lvl w:ilvl="5" w:tplc="0C0A001B" w:tentative="1">
        <w:start w:val="1"/>
        <w:numFmt w:val="lowerRoman"/>
        <w:lvlText w:val="%6."/>
        <w:lvlJc w:val="right"/>
        <w:pPr>
          <w:ind w:left="4320" w:hanging="180"/>
        </w:pPr>
      </w:lvl>
    </w:lvlOverride>
    <w:lvlOverride w:ilvl="6">
      <w:lvl w:ilvl="6" w:tplc="0C0A000F" w:tentative="1">
        <w:start w:val="1"/>
        <w:numFmt w:val="decimal"/>
        <w:lvlText w:val="%7."/>
        <w:lvlJc w:val="left"/>
        <w:pPr>
          <w:ind w:left="5040" w:hanging="360"/>
        </w:pPr>
      </w:lvl>
    </w:lvlOverride>
    <w:lvlOverride w:ilvl="7">
      <w:lvl w:ilvl="7" w:tplc="0C0A0019" w:tentative="1">
        <w:start w:val="1"/>
        <w:numFmt w:val="lowerLetter"/>
        <w:lvlText w:val="%8."/>
        <w:lvlJc w:val="left"/>
        <w:pPr>
          <w:ind w:left="5760" w:hanging="360"/>
        </w:pPr>
      </w:lvl>
    </w:lvlOverride>
    <w:lvlOverride w:ilvl="8">
      <w:lvl w:ilvl="8" w:tplc="0C0A001B" w:tentative="1">
        <w:start w:val="1"/>
        <w:numFmt w:val="lowerRoman"/>
        <w:lvlText w:val="%9."/>
        <w:lvlJc w:val="right"/>
        <w:pPr>
          <w:ind w:left="6480" w:hanging="180"/>
        </w:pPr>
      </w:lvl>
    </w:lvlOverride>
  </w:num>
  <w:num w:numId="4">
    <w:abstractNumId w:val="10"/>
  </w:num>
  <w:num w:numId="5">
    <w:abstractNumId w:val="14"/>
  </w:num>
  <w:num w:numId="6">
    <w:abstractNumId w:val="11"/>
  </w:num>
  <w:num w:numId="7">
    <w:abstractNumId w:val="17"/>
  </w:num>
  <w:num w:numId="8">
    <w:abstractNumId w:val="5"/>
  </w:num>
  <w:num w:numId="9">
    <w:abstractNumId w:val="6"/>
  </w:num>
  <w:num w:numId="10">
    <w:abstractNumId w:val="13"/>
  </w:num>
  <w:num w:numId="11">
    <w:abstractNumId w:val="2"/>
  </w:num>
  <w:num w:numId="12">
    <w:abstractNumId w:val="12"/>
  </w:num>
  <w:num w:numId="13">
    <w:abstractNumId w:val="20"/>
  </w:num>
  <w:num w:numId="14">
    <w:abstractNumId w:val="1"/>
  </w:num>
  <w:num w:numId="15">
    <w:abstractNumId w:val="7"/>
  </w:num>
  <w:num w:numId="16">
    <w:abstractNumId w:val="15"/>
  </w:num>
  <w:num w:numId="17">
    <w:abstractNumId w:val="3"/>
  </w:num>
  <w:num w:numId="18">
    <w:abstractNumId w:val="0"/>
  </w:num>
  <w:num w:numId="19">
    <w:abstractNumId w:val="19"/>
  </w:num>
  <w:num w:numId="20">
    <w:abstractNumId w:val="16"/>
  </w:num>
  <w:num w:numId="21">
    <w:abstractNumId w:val="9"/>
  </w:num>
  <w:num w:numId="22">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ercè Balañá">
    <w15:presenceInfo w15:providerId="AD" w15:userId="S::mbalana@ulled.com::17f1a41e-b532-4199-a0f4-7c63d87b8b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C52"/>
    <w:rsid w:val="0000320B"/>
    <w:rsid w:val="00004537"/>
    <w:rsid w:val="0002251B"/>
    <w:rsid w:val="000258CA"/>
    <w:rsid w:val="000434A9"/>
    <w:rsid w:val="00043FCC"/>
    <w:rsid w:val="00044D26"/>
    <w:rsid w:val="00050185"/>
    <w:rsid w:val="00051EF7"/>
    <w:rsid w:val="00053785"/>
    <w:rsid w:val="0005594B"/>
    <w:rsid w:val="00060274"/>
    <w:rsid w:val="000629BC"/>
    <w:rsid w:val="00065344"/>
    <w:rsid w:val="00075A8A"/>
    <w:rsid w:val="0008497B"/>
    <w:rsid w:val="000858BA"/>
    <w:rsid w:val="00094E0F"/>
    <w:rsid w:val="000A257B"/>
    <w:rsid w:val="000A5904"/>
    <w:rsid w:val="000A5CF1"/>
    <w:rsid w:val="000A7291"/>
    <w:rsid w:val="000A782E"/>
    <w:rsid w:val="000A7830"/>
    <w:rsid w:val="000B21ED"/>
    <w:rsid w:val="000B46B7"/>
    <w:rsid w:val="000B4B08"/>
    <w:rsid w:val="000B6712"/>
    <w:rsid w:val="000C2F66"/>
    <w:rsid w:val="000C64C0"/>
    <w:rsid w:val="000E2D05"/>
    <w:rsid w:val="000E664A"/>
    <w:rsid w:val="000F314D"/>
    <w:rsid w:val="000F79F5"/>
    <w:rsid w:val="0010051E"/>
    <w:rsid w:val="001033F8"/>
    <w:rsid w:val="001035A3"/>
    <w:rsid w:val="00105304"/>
    <w:rsid w:val="00112F91"/>
    <w:rsid w:val="00113315"/>
    <w:rsid w:val="00113785"/>
    <w:rsid w:val="001172EB"/>
    <w:rsid w:val="00123096"/>
    <w:rsid w:val="001315E8"/>
    <w:rsid w:val="001331C6"/>
    <w:rsid w:val="00146CB0"/>
    <w:rsid w:val="00147FA9"/>
    <w:rsid w:val="001533A2"/>
    <w:rsid w:val="00153C38"/>
    <w:rsid w:val="00154AB3"/>
    <w:rsid w:val="001555C6"/>
    <w:rsid w:val="00155A05"/>
    <w:rsid w:val="00165391"/>
    <w:rsid w:val="00172816"/>
    <w:rsid w:val="00173AED"/>
    <w:rsid w:val="00175769"/>
    <w:rsid w:val="00185A20"/>
    <w:rsid w:val="00186DC9"/>
    <w:rsid w:val="001952BD"/>
    <w:rsid w:val="001976B3"/>
    <w:rsid w:val="001A03F0"/>
    <w:rsid w:val="001A36FD"/>
    <w:rsid w:val="001B25B1"/>
    <w:rsid w:val="001B461B"/>
    <w:rsid w:val="001B739F"/>
    <w:rsid w:val="001C0B79"/>
    <w:rsid w:val="001C4A32"/>
    <w:rsid w:val="001C4AE4"/>
    <w:rsid w:val="001D02C0"/>
    <w:rsid w:val="001D5237"/>
    <w:rsid w:val="001D5A96"/>
    <w:rsid w:val="001D6BF8"/>
    <w:rsid w:val="001D7C98"/>
    <w:rsid w:val="001E0BC9"/>
    <w:rsid w:val="001E1282"/>
    <w:rsid w:val="001E20B6"/>
    <w:rsid w:val="001E5E97"/>
    <w:rsid w:val="001E6282"/>
    <w:rsid w:val="001F02E3"/>
    <w:rsid w:val="002012CE"/>
    <w:rsid w:val="00202D93"/>
    <w:rsid w:val="0021733E"/>
    <w:rsid w:val="002220A5"/>
    <w:rsid w:val="00223C80"/>
    <w:rsid w:val="00224941"/>
    <w:rsid w:val="002317CE"/>
    <w:rsid w:val="00234AF0"/>
    <w:rsid w:val="002354D2"/>
    <w:rsid w:val="00236042"/>
    <w:rsid w:val="00244B8F"/>
    <w:rsid w:val="0025047E"/>
    <w:rsid w:val="0025564B"/>
    <w:rsid w:val="00257594"/>
    <w:rsid w:val="00257718"/>
    <w:rsid w:val="0026265E"/>
    <w:rsid w:val="00263D5A"/>
    <w:rsid w:val="00264F18"/>
    <w:rsid w:val="00265F52"/>
    <w:rsid w:val="00265F7A"/>
    <w:rsid w:val="00267CD4"/>
    <w:rsid w:val="00272FA5"/>
    <w:rsid w:val="002738D8"/>
    <w:rsid w:val="00274F9C"/>
    <w:rsid w:val="00275691"/>
    <w:rsid w:val="00276EA1"/>
    <w:rsid w:val="00281DCB"/>
    <w:rsid w:val="00286A1E"/>
    <w:rsid w:val="00286B06"/>
    <w:rsid w:val="00290F11"/>
    <w:rsid w:val="00291E6F"/>
    <w:rsid w:val="002A45F2"/>
    <w:rsid w:val="002A700F"/>
    <w:rsid w:val="002B023F"/>
    <w:rsid w:val="002C1FB3"/>
    <w:rsid w:val="002C4E1E"/>
    <w:rsid w:val="002C6007"/>
    <w:rsid w:val="002C6846"/>
    <w:rsid w:val="002D74DC"/>
    <w:rsid w:val="002E0B24"/>
    <w:rsid w:val="002E1969"/>
    <w:rsid w:val="002E2AAF"/>
    <w:rsid w:val="002F1597"/>
    <w:rsid w:val="00300F24"/>
    <w:rsid w:val="00303193"/>
    <w:rsid w:val="00303E7A"/>
    <w:rsid w:val="0031188E"/>
    <w:rsid w:val="0031369B"/>
    <w:rsid w:val="00321668"/>
    <w:rsid w:val="00322477"/>
    <w:rsid w:val="00324109"/>
    <w:rsid w:val="00324FF9"/>
    <w:rsid w:val="003269A5"/>
    <w:rsid w:val="00326A36"/>
    <w:rsid w:val="00330585"/>
    <w:rsid w:val="00333240"/>
    <w:rsid w:val="00333C37"/>
    <w:rsid w:val="00333D44"/>
    <w:rsid w:val="00335C9F"/>
    <w:rsid w:val="00337C55"/>
    <w:rsid w:val="00337C6F"/>
    <w:rsid w:val="0034148E"/>
    <w:rsid w:val="00345FC5"/>
    <w:rsid w:val="003465BB"/>
    <w:rsid w:val="0035053B"/>
    <w:rsid w:val="0035591C"/>
    <w:rsid w:val="00356BF4"/>
    <w:rsid w:val="00363F8A"/>
    <w:rsid w:val="00364F8F"/>
    <w:rsid w:val="00366C7C"/>
    <w:rsid w:val="00367B20"/>
    <w:rsid w:val="0037682E"/>
    <w:rsid w:val="00377BDF"/>
    <w:rsid w:val="003822FB"/>
    <w:rsid w:val="00382739"/>
    <w:rsid w:val="00391CFF"/>
    <w:rsid w:val="0039235D"/>
    <w:rsid w:val="00396506"/>
    <w:rsid w:val="003A2452"/>
    <w:rsid w:val="003A3DD2"/>
    <w:rsid w:val="003A6FE0"/>
    <w:rsid w:val="003B145B"/>
    <w:rsid w:val="003B2ECD"/>
    <w:rsid w:val="003B4096"/>
    <w:rsid w:val="003B7B41"/>
    <w:rsid w:val="003C2021"/>
    <w:rsid w:val="003C2757"/>
    <w:rsid w:val="003C4773"/>
    <w:rsid w:val="003C7F72"/>
    <w:rsid w:val="003D09C1"/>
    <w:rsid w:val="003D1861"/>
    <w:rsid w:val="003D512E"/>
    <w:rsid w:val="003D7A1B"/>
    <w:rsid w:val="003E3427"/>
    <w:rsid w:val="003E4F3F"/>
    <w:rsid w:val="003F17D3"/>
    <w:rsid w:val="003F5927"/>
    <w:rsid w:val="00404058"/>
    <w:rsid w:val="004060CD"/>
    <w:rsid w:val="0040791B"/>
    <w:rsid w:val="004105D6"/>
    <w:rsid w:val="00411ECA"/>
    <w:rsid w:val="0041321F"/>
    <w:rsid w:val="00415BCE"/>
    <w:rsid w:val="0042238C"/>
    <w:rsid w:val="00424355"/>
    <w:rsid w:val="0042598E"/>
    <w:rsid w:val="00425DB5"/>
    <w:rsid w:val="004306CC"/>
    <w:rsid w:val="00432692"/>
    <w:rsid w:val="0043405B"/>
    <w:rsid w:val="00436270"/>
    <w:rsid w:val="0043761F"/>
    <w:rsid w:val="004400D4"/>
    <w:rsid w:val="00442808"/>
    <w:rsid w:val="00450F6D"/>
    <w:rsid w:val="004630EA"/>
    <w:rsid w:val="00463276"/>
    <w:rsid w:val="004638C9"/>
    <w:rsid w:val="00463954"/>
    <w:rsid w:val="00464ECA"/>
    <w:rsid w:val="00467AA7"/>
    <w:rsid w:val="00472099"/>
    <w:rsid w:val="00477CCD"/>
    <w:rsid w:val="00485D4C"/>
    <w:rsid w:val="0049395E"/>
    <w:rsid w:val="00495A78"/>
    <w:rsid w:val="00496D54"/>
    <w:rsid w:val="004A150A"/>
    <w:rsid w:val="004A1C89"/>
    <w:rsid w:val="004A3022"/>
    <w:rsid w:val="004B0101"/>
    <w:rsid w:val="004B28BA"/>
    <w:rsid w:val="004B2AE1"/>
    <w:rsid w:val="004B5276"/>
    <w:rsid w:val="004C0DF6"/>
    <w:rsid w:val="004C38AE"/>
    <w:rsid w:val="004D7DC6"/>
    <w:rsid w:val="004D7ECE"/>
    <w:rsid w:val="004E4018"/>
    <w:rsid w:val="004E7E9E"/>
    <w:rsid w:val="00500799"/>
    <w:rsid w:val="00501460"/>
    <w:rsid w:val="00502BB3"/>
    <w:rsid w:val="00503D86"/>
    <w:rsid w:val="0051116F"/>
    <w:rsid w:val="00512B77"/>
    <w:rsid w:val="00514683"/>
    <w:rsid w:val="005150F8"/>
    <w:rsid w:val="005158B8"/>
    <w:rsid w:val="00516A9F"/>
    <w:rsid w:val="00517098"/>
    <w:rsid w:val="005206DB"/>
    <w:rsid w:val="00525B3D"/>
    <w:rsid w:val="005314E4"/>
    <w:rsid w:val="005343CB"/>
    <w:rsid w:val="00535FC3"/>
    <w:rsid w:val="00537C04"/>
    <w:rsid w:val="0054108C"/>
    <w:rsid w:val="005503FF"/>
    <w:rsid w:val="00551582"/>
    <w:rsid w:val="00552434"/>
    <w:rsid w:val="00553D39"/>
    <w:rsid w:val="00556279"/>
    <w:rsid w:val="00560DD0"/>
    <w:rsid w:val="005644E3"/>
    <w:rsid w:val="005652AA"/>
    <w:rsid w:val="005730B4"/>
    <w:rsid w:val="00576C3C"/>
    <w:rsid w:val="00582A35"/>
    <w:rsid w:val="00583412"/>
    <w:rsid w:val="00583B53"/>
    <w:rsid w:val="00583C52"/>
    <w:rsid w:val="005844F2"/>
    <w:rsid w:val="00591AE3"/>
    <w:rsid w:val="00592347"/>
    <w:rsid w:val="00592F44"/>
    <w:rsid w:val="0059765B"/>
    <w:rsid w:val="005A7867"/>
    <w:rsid w:val="005B12FB"/>
    <w:rsid w:val="005B1D4E"/>
    <w:rsid w:val="005B39A0"/>
    <w:rsid w:val="005B5E7E"/>
    <w:rsid w:val="005C125D"/>
    <w:rsid w:val="005C5986"/>
    <w:rsid w:val="005C5A6A"/>
    <w:rsid w:val="005D7D49"/>
    <w:rsid w:val="005F1632"/>
    <w:rsid w:val="005F7D4E"/>
    <w:rsid w:val="00600676"/>
    <w:rsid w:val="00600D5A"/>
    <w:rsid w:val="00601EED"/>
    <w:rsid w:val="006100E3"/>
    <w:rsid w:val="0061219A"/>
    <w:rsid w:val="006157F8"/>
    <w:rsid w:val="00621CF0"/>
    <w:rsid w:val="0062730A"/>
    <w:rsid w:val="00637396"/>
    <w:rsid w:val="006401CD"/>
    <w:rsid w:val="006409B9"/>
    <w:rsid w:val="00640FDE"/>
    <w:rsid w:val="0064245E"/>
    <w:rsid w:val="00644EDC"/>
    <w:rsid w:val="00653C74"/>
    <w:rsid w:val="00654BF1"/>
    <w:rsid w:val="006601DA"/>
    <w:rsid w:val="00660A74"/>
    <w:rsid w:val="006657BD"/>
    <w:rsid w:val="006674E9"/>
    <w:rsid w:val="00685726"/>
    <w:rsid w:val="00690B78"/>
    <w:rsid w:val="00691161"/>
    <w:rsid w:val="00696AB7"/>
    <w:rsid w:val="00696DE8"/>
    <w:rsid w:val="006A38AC"/>
    <w:rsid w:val="006A4D25"/>
    <w:rsid w:val="006A5DB1"/>
    <w:rsid w:val="006A5F72"/>
    <w:rsid w:val="006A738B"/>
    <w:rsid w:val="006B3121"/>
    <w:rsid w:val="006B3218"/>
    <w:rsid w:val="006B5EB2"/>
    <w:rsid w:val="006B6983"/>
    <w:rsid w:val="006C5CEC"/>
    <w:rsid w:val="006C6477"/>
    <w:rsid w:val="006D15F6"/>
    <w:rsid w:val="006D32B0"/>
    <w:rsid w:val="006D4291"/>
    <w:rsid w:val="006D4521"/>
    <w:rsid w:val="006D60BB"/>
    <w:rsid w:val="006E09A7"/>
    <w:rsid w:val="006E7E23"/>
    <w:rsid w:val="006F64B5"/>
    <w:rsid w:val="00703BCF"/>
    <w:rsid w:val="00703FC6"/>
    <w:rsid w:val="007071A7"/>
    <w:rsid w:val="00710408"/>
    <w:rsid w:val="007148EA"/>
    <w:rsid w:val="00716549"/>
    <w:rsid w:val="0072154B"/>
    <w:rsid w:val="00725889"/>
    <w:rsid w:val="00727049"/>
    <w:rsid w:val="007350A7"/>
    <w:rsid w:val="00736A5A"/>
    <w:rsid w:val="007371E4"/>
    <w:rsid w:val="00737B01"/>
    <w:rsid w:val="00740FE5"/>
    <w:rsid w:val="007427A7"/>
    <w:rsid w:val="007469B3"/>
    <w:rsid w:val="0075689A"/>
    <w:rsid w:val="007569C4"/>
    <w:rsid w:val="007575ED"/>
    <w:rsid w:val="007608C6"/>
    <w:rsid w:val="00760E5D"/>
    <w:rsid w:val="00761DDF"/>
    <w:rsid w:val="00763D5D"/>
    <w:rsid w:val="007644F9"/>
    <w:rsid w:val="00764B05"/>
    <w:rsid w:val="00772762"/>
    <w:rsid w:val="00774F35"/>
    <w:rsid w:val="0077612E"/>
    <w:rsid w:val="0077762D"/>
    <w:rsid w:val="007833FF"/>
    <w:rsid w:val="00784A25"/>
    <w:rsid w:val="00787124"/>
    <w:rsid w:val="00796B91"/>
    <w:rsid w:val="007A00C1"/>
    <w:rsid w:val="007B128E"/>
    <w:rsid w:val="007B6EB5"/>
    <w:rsid w:val="007C2C62"/>
    <w:rsid w:val="007C34A7"/>
    <w:rsid w:val="007C3721"/>
    <w:rsid w:val="007C5010"/>
    <w:rsid w:val="007C5538"/>
    <w:rsid w:val="007D288D"/>
    <w:rsid w:val="007E61CF"/>
    <w:rsid w:val="007F37D3"/>
    <w:rsid w:val="007F42BF"/>
    <w:rsid w:val="007F70F8"/>
    <w:rsid w:val="00800341"/>
    <w:rsid w:val="00807CEB"/>
    <w:rsid w:val="00811D4F"/>
    <w:rsid w:val="00812A3A"/>
    <w:rsid w:val="00824E2A"/>
    <w:rsid w:val="008329E7"/>
    <w:rsid w:val="00833E23"/>
    <w:rsid w:val="0083621B"/>
    <w:rsid w:val="00836987"/>
    <w:rsid w:val="00837358"/>
    <w:rsid w:val="00846BF5"/>
    <w:rsid w:val="00847D66"/>
    <w:rsid w:val="00855554"/>
    <w:rsid w:val="00860A62"/>
    <w:rsid w:val="008665C5"/>
    <w:rsid w:val="00867A4E"/>
    <w:rsid w:val="00876551"/>
    <w:rsid w:val="008837DD"/>
    <w:rsid w:val="008913BB"/>
    <w:rsid w:val="008948F8"/>
    <w:rsid w:val="00896F67"/>
    <w:rsid w:val="008973EE"/>
    <w:rsid w:val="008A41C9"/>
    <w:rsid w:val="008A6FD2"/>
    <w:rsid w:val="008B0D7B"/>
    <w:rsid w:val="008B1EA3"/>
    <w:rsid w:val="008B601C"/>
    <w:rsid w:val="008C793C"/>
    <w:rsid w:val="008D4244"/>
    <w:rsid w:val="008D6196"/>
    <w:rsid w:val="008D670D"/>
    <w:rsid w:val="008E7B88"/>
    <w:rsid w:val="008F0FFD"/>
    <w:rsid w:val="008F11AF"/>
    <w:rsid w:val="008F1B7E"/>
    <w:rsid w:val="008F3B13"/>
    <w:rsid w:val="00903A4C"/>
    <w:rsid w:val="00905318"/>
    <w:rsid w:val="00905891"/>
    <w:rsid w:val="0091561E"/>
    <w:rsid w:val="0091589F"/>
    <w:rsid w:val="00921495"/>
    <w:rsid w:val="00924ECD"/>
    <w:rsid w:val="009254BA"/>
    <w:rsid w:val="0092691B"/>
    <w:rsid w:val="009270B7"/>
    <w:rsid w:val="00931C91"/>
    <w:rsid w:val="00935422"/>
    <w:rsid w:val="009429E3"/>
    <w:rsid w:val="00943D3F"/>
    <w:rsid w:val="0094443C"/>
    <w:rsid w:val="00944F79"/>
    <w:rsid w:val="00946FE1"/>
    <w:rsid w:val="00953405"/>
    <w:rsid w:val="0095495F"/>
    <w:rsid w:val="00957D6A"/>
    <w:rsid w:val="00961190"/>
    <w:rsid w:val="00975C24"/>
    <w:rsid w:val="00976F1F"/>
    <w:rsid w:val="009851A4"/>
    <w:rsid w:val="00990097"/>
    <w:rsid w:val="009903BD"/>
    <w:rsid w:val="00996A83"/>
    <w:rsid w:val="009A2105"/>
    <w:rsid w:val="009A2E76"/>
    <w:rsid w:val="009A3172"/>
    <w:rsid w:val="009A486D"/>
    <w:rsid w:val="009A72A5"/>
    <w:rsid w:val="009A73DB"/>
    <w:rsid w:val="009B1E29"/>
    <w:rsid w:val="009B2F5E"/>
    <w:rsid w:val="009C2D39"/>
    <w:rsid w:val="009C4047"/>
    <w:rsid w:val="009C40BF"/>
    <w:rsid w:val="009C48AF"/>
    <w:rsid w:val="009D1900"/>
    <w:rsid w:val="009D27E1"/>
    <w:rsid w:val="009D2B47"/>
    <w:rsid w:val="009D4F16"/>
    <w:rsid w:val="009D7B93"/>
    <w:rsid w:val="009E1639"/>
    <w:rsid w:val="009E61B2"/>
    <w:rsid w:val="009E6E41"/>
    <w:rsid w:val="009F154E"/>
    <w:rsid w:val="009F5CB8"/>
    <w:rsid w:val="00A0091F"/>
    <w:rsid w:val="00A0125F"/>
    <w:rsid w:val="00A04F72"/>
    <w:rsid w:val="00A1305D"/>
    <w:rsid w:val="00A161F8"/>
    <w:rsid w:val="00A17BF1"/>
    <w:rsid w:val="00A20507"/>
    <w:rsid w:val="00A232FB"/>
    <w:rsid w:val="00A24C3B"/>
    <w:rsid w:val="00A26A74"/>
    <w:rsid w:val="00A374E6"/>
    <w:rsid w:val="00A51892"/>
    <w:rsid w:val="00A53A7C"/>
    <w:rsid w:val="00A6032C"/>
    <w:rsid w:val="00A61AE4"/>
    <w:rsid w:val="00A62BA7"/>
    <w:rsid w:val="00A70E50"/>
    <w:rsid w:val="00A744FF"/>
    <w:rsid w:val="00A746BA"/>
    <w:rsid w:val="00A803DA"/>
    <w:rsid w:val="00A82C07"/>
    <w:rsid w:val="00A84C09"/>
    <w:rsid w:val="00A8723B"/>
    <w:rsid w:val="00A92AA1"/>
    <w:rsid w:val="00AA46CD"/>
    <w:rsid w:val="00AB461F"/>
    <w:rsid w:val="00AC0D1A"/>
    <w:rsid w:val="00AC2CAF"/>
    <w:rsid w:val="00AD416B"/>
    <w:rsid w:val="00AE5065"/>
    <w:rsid w:val="00AE55EC"/>
    <w:rsid w:val="00AF4E29"/>
    <w:rsid w:val="00AF6B15"/>
    <w:rsid w:val="00B0670B"/>
    <w:rsid w:val="00B06BC0"/>
    <w:rsid w:val="00B12A6F"/>
    <w:rsid w:val="00B12B98"/>
    <w:rsid w:val="00B148DE"/>
    <w:rsid w:val="00B17D88"/>
    <w:rsid w:val="00B20F44"/>
    <w:rsid w:val="00B26A00"/>
    <w:rsid w:val="00B26BED"/>
    <w:rsid w:val="00B3088A"/>
    <w:rsid w:val="00B31C89"/>
    <w:rsid w:val="00B33D45"/>
    <w:rsid w:val="00B4307E"/>
    <w:rsid w:val="00B45AFE"/>
    <w:rsid w:val="00B53B3F"/>
    <w:rsid w:val="00B70E6A"/>
    <w:rsid w:val="00B70E90"/>
    <w:rsid w:val="00B72541"/>
    <w:rsid w:val="00B7595F"/>
    <w:rsid w:val="00B7776D"/>
    <w:rsid w:val="00B9096F"/>
    <w:rsid w:val="00B9569A"/>
    <w:rsid w:val="00B96A15"/>
    <w:rsid w:val="00BA0B7F"/>
    <w:rsid w:val="00BA12BD"/>
    <w:rsid w:val="00BA208E"/>
    <w:rsid w:val="00BA4965"/>
    <w:rsid w:val="00BA5E26"/>
    <w:rsid w:val="00BA6DE9"/>
    <w:rsid w:val="00BA6FC4"/>
    <w:rsid w:val="00BA70AA"/>
    <w:rsid w:val="00BB0211"/>
    <w:rsid w:val="00BB0773"/>
    <w:rsid w:val="00BB39E7"/>
    <w:rsid w:val="00BB3A44"/>
    <w:rsid w:val="00BB56F4"/>
    <w:rsid w:val="00BB5D22"/>
    <w:rsid w:val="00BB71B6"/>
    <w:rsid w:val="00BC49FB"/>
    <w:rsid w:val="00BC70C0"/>
    <w:rsid w:val="00BC732E"/>
    <w:rsid w:val="00BD1D87"/>
    <w:rsid w:val="00BD3C98"/>
    <w:rsid w:val="00BD5D88"/>
    <w:rsid w:val="00BD7B97"/>
    <w:rsid w:val="00BE3A4F"/>
    <w:rsid w:val="00BE67DB"/>
    <w:rsid w:val="00BE6F72"/>
    <w:rsid w:val="00BF40DF"/>
    <w:rsid w:val="00BF475D"/>
    <w:rsid w:val="00BF584D"/>
    <w:rsid w:val="00C020F2"/>
    <w:rsid w:val="00C10AA0"/>
    <w:rsid w:val="00C12C6F"/>
    <w:rsid w:val="00C13886"/>
    <w:rsid w:val="00C147C9"/>
    <w:rsid w:val="00C2317C"/>
    <w:rsid w:val="00C36119"/>
    <w:rsid w:val="00C361A2"/>
    <w:rsid w:val="00C44237"/>
    <w:rsid w:val="00C52059"/>
    <w:rsid w:val="00C523A0"/>
    <w:rsid w:val="00C560B6"/>
    <w:rsid w:val="00C56D5B"/>
    <w:rsid w:val="00C5766E"/>
    <w:rsid w:val="00C72785"/>
    <w:rsid w:val="00C7619D"/>
    <w:rsid w:val="00C82542"/>
    <w:rsid w:val="00C84174"/>
    <w:rsid w:val="00C909E5"/>
    <w:rsid w:val="00C93A56"/>
    <w:rsid w:val="00C93DA7"/>
    <w:rsid w:val="00C969EF"/>
    <w:rsid w:val="00C96C25"/>
    <w:rsid w:val="00C96DFF"/>
    <w:rsid w:val="00CA6922"/>
    <w:rsid w:val="00CA78C6"/>
    <w:rsid w:val="00CB07E9"/>
    <w:rsid w:val="00CB1D22"/>
    <w:rsid w:val="00CB77CD"/>
    <w:rsid w:val="00CB7F76"/>
    <w:rsid w:val="00CC1CE6"/>
    <w:rsid w:val="00CC3B17"/>
    <w:rsid w:val="00CC6697"/>
    <w:rsid w:val="00CD7752"/>
    <w:rsid w:val="00CE0064"/>
    <w:rsid w:val="00CE1C5C"/>
    <w:rsid w:val="00CE1FC9"/>
    <w:rsid w:val="00CE329A"/>
    <w:rsid w:val="00CE7616"/>
    <w:rsid w:val="00CF177A"/>
    <w:rsid w:val="00CF234F"/>
    <w:rsid w:val="00CF316D"/>
    <w:rsid w:val="00CF5235"/>
    <w:rsid w:val="00D0022E"/>
    <w:rsid w:val="00D04E67"/>
    <w:rsid w:val="00D058B9"/>
    <w:rsid w:val="00D05C44"/>
    <w:rsid w:val="00D109E6"/>
    <w:rsid w:val="00D11025"/>
    <w:rsid w:val="00D21318"/>
    <w:rsid w:val="00D2173B"/>
    <w:rsid w:val="00D220E6"/>
    <w:rsid w:val="00D24755"/>
    <w:rsid w:val="00D26CCC"/>
    <w:rsid w:val="00D36459"/>
    <w:rsid w:val="00D41710"/>
    <w:rsid w:val="00D42AF4"/>
    <w:rsid w:val="00D4420E"/>
    <w:rsid w:val="00D46217"/>
    <w:rsid w:val="00D5018F"/>
    <w:rsid w:val="00D536A3"/>
    <w:rsid w:val="00D54FDA"/>
    <w:rsid w:val="00D56300"/>
    <w:rsid w:val="00D67B6B"/>
    <w:rsid w:val="00D67EAA"/>
    <w:rsid w:val="00D701FF"/>
    <w:rsid w:val="00D71E46"/>
    <w:rsid w:val="00D750FD"/>
    <w:rsid w:val="00D76795"/>
    <w:rsid w:val="00D76F5B"/>
    <w:rsid w:val="00D771EF"/>
    <w:rsid w:val="00DA690A"/>
    <w:rsid w:val="00DB3743"/>
    <w:rsid w:val="00DC2AAB"/>
    <w:rsid w:val="00DD7CB3"/>
    <w:rsid w:val="00DD7F8C"/>
    <w:rsid w:val="00DE0EA9"/>
    <w:rsid w:val="00DE3F12"/>
    <w:rsid w:val="00DF48F8"/>
    <w:rsid w:val="00DF7F7F"/>
    <w:rsid w:val="00E02981"/>
    <w:rsid w:val="00E066B9"/>
    <w:rsid w:val="00E11648"/>
    <w:rsid w:val="00E20B82"/>
    <w:rsid w:val="00E22572"/>
    <w:rsid w:val="00E30381"/>
    <w:rsid w:val="00E34611"/>
    <w:rsid w:val="00E402EF"/>
    <w:rsid w:val="00E54B1E"/>
    <w:rsid w:val="00E54DA6"/>
    <w:rsid w:val="00E622D1"/>
    <w:rsid w:val="00E6303B"/>
    <w:rsid w:val="00E63A3B"/>
    <w:rsid w:val="00E67F77"/>
    <w:rsid w:val="00E7168F"/>
    <w:rsid w:val="00E73702"/>
    <w:rsid w:val="00E75401"/>
    <w:rsid w:val="00E75AA5"/>
    <w:rsid w:val="00E86D37"/>
    <w:rsid w:val="00EA0A0F"/>
    <w:rsid w:val="00EB22F3"/>
    <w:rsid w:val="00EB4658"/>
    <w:rsid w:val="00EC16F8"/>
    <w:rsid w:val="00EC1FCB"/>
    <w:rsid w:val="00EC281A"/>
    <w:rsid w:val="00EC2CBE"/>
    <w:rsid w:val="00EC6453"/>
    <w:rsid w:val="00ED3973"/>
    <w:rsid w:val="00ED7159"/>
    <w:rsid w:val="00EE1935"/>
    <w:rsid w:val="00EE229A"/>
    <w:rsid w:val="00EE3E50"/>
    <w:rsid w:val="00EE742D"/>
    <w:rsid w:val="00EF11F6"/>
    <w:rsid w:val="00EF4B44"/>
    <w:rsid w:val="00EF5B2A"/>
    <w:rsid w:val="00EF60DD"/>
    <w:rsid w:val="00EF72BE"/>
    <w:rsid w:val="00F0003E"/>
    <w:rsid w:val="00F00C9E"/>
    <w:rsid w:val="00F102E0"/>
    <w:rsid w:val="00F10F6D"/>
    <w:rsid w:val="00F11705"/>
    <w:rsid w:val="00F13C2B"/>
    <w:rsid w:val="00F17859"/>
    <w:rsid w:val="00F2227E"/>
    <w:rsid w:val="00F309E1"/>
    <w:rsid w:val="00F30B91"/>
    <w:rsid w:val="00F339BA"/>
    <w:rsid w:val="00F35F63"/>
    <w:rsid w:val="00F4251F"/>
    <w:rsid w:val="00F450DD"/>
    <w:rsid w:val="00F55C2A"/>
    <w:rsid w:val="00F56698"/>
    <w:rsid w:val="00F63124"/>
    <w:rsid w:val="00F7257C"/>
    <w:rsid w:val="00F72D84"/>
    <w:rsid w:val="00F8355C"/>
    <w:rsid w:val="00F941F8"/>
    <w:rsid w:val="00FB1F60"/>
    <w:rsid w:val="00FB73AF"/>
    <w:rsid w:val="00FC2AE2"/>
    <w:rsid w:val="00FC2E27"/>
    <w:rsid w:val="00FC7101"/>
    <w:rsid w:val="00FD5914"/>
    <w:rsid w:val="00FE3CFE"/>
    <w:rsid w:val="00FE5215"/>
    <w:rsid w:val="00FE7201"/>
    <w:rsid w:val="00FF3CDB"/>
    <w:rsid w:val="00FF45CC"/>
    <w:rsid w:val="00FF4C85"/>
    <w:rsid w:val="00FF74FA"/>
    <w:rsid w:val="00FF7C93"/>
    <w:rsid w:val="021CBA1E"/>
    <w:rsid w:val="042EA646"/>
    <w:rsid w:val="0622852C"/>
    <w:rsid w:val="0BECA1E0"/>
    <w:rsid w:val="0C81761D"/>
    <w:rsid w:val="0DE10663"/>
    <w:rsid w:val="0DEFEA71"/>
    <w:rsid w:val="0DEFEAA3"/>
    <w:rsid w:val="0FA4E234"/>
    <w:rsid w:val="150FBD66"/>
    <w:rsid w:val="153BB8AD"/>
    <w:rsid w:val="174D6984"/>
    <w:rsid w:val="180DF609"/>
    <w:rsid w:val="1CC84CF1"/>
    <w:rsid w:val="1CD230E0"/>
    <w:rsid w:val="1D4B5FF3"/>
    <w:rsid w:val="21284546"/>
    <w:rsid w:val="229C3900"/>
    <w:rsid w:val="238C0A08"/>
    <w:rsid w:val="285A8FB7"/>
    <w:rsid w:val="28E0B235"/>
    <w:rsid w:val="2AD17AFE"/>
    <w:rsid w:val="2C510D96"/>
    <w:rsid w:val="2CF61A00"/>
    <w:rsid w:val="2F2332A5"/>
    <w:rsid w:val="3079CFA9"/>
    <w:rsid w:val="32E0C536"/>
    <w:rsid w:val="35562DF2"/>
    <w:rsid w:val="35B9E300"/>
    <w:rsid w:val="35F3650C"/>
    <w:rsid w:val="3C2A771F"/>
    <w:rsid w:val="3DBAD92F"/>
    <w:rsid w:val="3FD03CEC"/>
    <w:rsid w:val="445B7174"/>
    <w:rsid w:val="46D01B90"/>
    <w:rsid w:val="474B24C9"/>
    <w:rsid w:val="47AB0BA3"/>
    <w:rsid w:val="4CF2D3C1"/>
    <w:rsid w:val="4E93FC4D"/>
    <w:rsid w:val="4FE7E162"/>
    <w:rsid w:val="506C7170"/>
    <w:rsid w:val="50D90095"/>
    <w:rsid w:val="51C146A5"/>
    <w:rsid w:val="51F77A7F"/>
    <w:rsid w:val="54967364"/>
    <w:rsid w:val="555F1CC0"/>
    <w:rsid w:val="55CCCFB9"/>
    <w:rsid w:val="56704A48"/>
    <w:rsid w:val="58A843F9"/>
    <w:rsid w:val="5B1B5709"/>
    <w:rsid w:val="5B215C8A"/>
    <w:rsid w:val="5BDF4D43"/>
    <w:rsid w:val="5D0598E2"/>
    <w:rsid w:val="5DF58AAE"/>
    <w:rsid w:val="5F5279E7"/>
    <w:rsid w:val="60699724"/>
    <w:rsid w:val="6414FECA"/>
    <w:rsid w:val="6630C069"/>
    <w:rsid w:val="67C3F171"/>
    <w:rsid w:val="68741A1B"/>
    <w:rsid w:val="6B5A1206"/>
    <w:rsid w:val="6C008BDD"/>
    <w:rsid w:val="6EBE1D2E"/>
    <w:rsid w:val="70C5B686"/>
    <w:rsid w:val="7229A782"/>
    <w:rsid w:val="750D687D"/>
    <w:rsid w:val="7628A52D"/>
    <w:rsid w:val="762CDC91"/>
    <w:rsid w:val="76C5D4D8"/>
    <w:rsid w:val="7B496F3D"/>
    <w:rsid w:val="7BB23767"/>
    <w:rsid w:val="7C95E113"/>
    <w:rsid w:val="7F34058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25EE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C52"/>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C5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83C52"/>
    <w:rPr>
      <w:lang w:val="es-ES_tradnl"/>
    </w:rPr>
  </w:style>
  <w:style w:type="paragraph" w:styleId="Piedepgina">
    <w:name w:val="footer"/>
    <w:basedOn w:val="Normal"/>
    <w:link w:val="PiedepginaCar"/>
    <w:uiPriority w:val="99"/>
    <w:unhideWhenUsed/>
    <w:rsid w:val="00583C5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83C52"/>
    <w:rPr>
      <w:lang w:val="es-ES_tradnl"/>
    </w:rPr>
  </w:style>
  <w:style w:type="paragraph" w:styleId="NormalWeb">
    <w:name w:val="Normal (Web)"/>
    <w:basedOn w:val="Normal"/>
    <w:uiPriority w:val="99"/>
    <w:unhideWhenUsed/>
    <w:rsid w:val="00583C5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583C52"/>
    <w:rPr>
      <w:color w:val="0563C1" w:themeColor="hyperlink"/>
      <w:u w:val="single"/>
    </w:rPr>
  </w:style>
  <w:style w:type="paragraph" w:styleId="Prrafodelista">
    <w:name w:val="List Paragraph"/>
    <w:basedOn w:val="Normal"/>
    <w:uiPriority w:val="34"/>
    <w:qFormat/>
    <w:rsid w:val="001315E8"/>
    <w:pPr>
      <w:ind w:left="720"/>
      <w:contextualSpacing/>
    </w:pPr>
  </w:style>
  <w:style w:type="table" w:styleId="Tablaconcuadrcula">
    <w:name w:val="Table Grid"/>
    <w:basedOn w:val="Tablanormal"/>
    <w:uiPriority w:val="39"/>
    <w:rsid w:val="003031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26A00"/>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26A00"/>
    <w:rPr>
      <w:rFonts w:ascii="Lucida Grande" w:hAnsi="Lucida Grande" w:cs="Lucida Grande"/>
      <w:sz w:val="18"/>
      <w:szCs w:val="18"/>
      <w:lang w:val="es-ES_tradnl"/>
    </w:rPr>
  </w:style>
  <w:style w:type="character" w:styleId="Enfasis">
    <w:name w:val="Emphasis"/>
    <w:basedOn w:val="Fuentedeprrafopredeter"/>
    <w:uiPriority w:val="20"/>
    <w:qFormat/>
    <w:rsid w:val="00E75401"/>
    <w:rPr>
      <w:i/>
      <w:iCs/>
    </w:rPr>
  </w:style>
  <w:style w:type="character" w:customStyle="1" w:styleId="normaltextrun">
    <w:name w:val="normaltextrun"/>
    <w:basedOn w:val="Fuentedeprrafopredeter"/>
    <w:rsid w:val="00685726"/>
  </w:style>
  <w:style w:type="character" w:customStyle="1" w:styleId="lrzxr">
    <w:name w:val="lrzxr"/>
    <w:basedOn w:val="Fuentedeprrafopredeter"/>
    <w:rsid w:val="00147FA9"/>
  </w:style>
  <w:style w:type="character" w:styleId="Textoennegrita">
    <w:name w:val="Strong"/>
    <w:basedOn w:val="Fuentedeprrafopredeter"/>
    <w:uiPriority w:val="22"/>
    <w:qFormat/>
    <w:rsid w:val="000A7830"/>
    <w:rPr>
      <w:b/>
      <w:bCs/>
    </w:rPr>
  </w:style>
  <w:style w:type="character" w:customStyle="1" w:styleId="hgkelc">
    <w:name w:val="hgkelc"/>
    <w:basedOn w:val="Fuentedeprrafopredeter"/>
    <w:rsid w:val="000A7830"/>
  </w:style>
  <w:style w:type="paragraph" w:customStyle="1" w:styleId="Default">
    <w:name w:val="Default"/>
    <w:rsid w:val="004105D6"/>
    <w:pPr>
      <w:widowControl w:val="0"/>
      <w:autoSpaceDE w:val="0"/>
      <w:autoSpaceDN w:val="0"/>
      <w:adjustRightInd w:val="0"/>
      <w:spacing w:after="0" w:line="240" w:lineRule="auto"/>
    </w:pPr>
    <w:rPr>
      <w:rFonts w:ascii="Arial" w:hAnsi="Arial" w:cs="Arial"/>
      <w:color w:val="000000"/>
      <w:sz w:val="24"/>
      <w:szCs w:val="24"/>
      <w:lang w:val="es-ES"/>
    </w:rPr>
  </w:style>
  <w:style w:type="paragraph" w:customStyle="1" w:styleId="Pa0">
    <w:name w:val="Pa0"/>
    <w:basedOn w:val="Default"/>
    <w:next w:val="Default"/>
    <w:uiPriority w:val="99"/>
    <w:rsid w:val="004105D6"/>
    <w:pPr>
      <w:spacing w:line="241" w:lineRule="atLeast"/>
    </w:pPr>
    <w:rPr>
      <w:rFonts w:cs="Times New Roman"/>
      <w:color w:val="auto"/>
    </w:rPr>
  </w:style>
  <w:style w:type="character" w:customStyle="1" w:styleId="A0">
    <w:name w:val="A0"/>
    <w:uiPriority w:val="99"/>
    <w:rsid w:val="004105D6"/>
    <w:rPr>
      <w:rFonts w:cs="Arial"/>
      <w:color w:val="000000"/>
      <w:sz w:val="20"/>
      <w:szCs w:val="20"/>
    </w:rPr>
  </w:style>
  <w:style w:type="paragraph" w:styleId="Revisin">
    <w:name w:val="Revision"/>
    <w:hidden/>
    <w:uiPriority w:val="99"/>
    <w:semiHidden/>
    <w:rsid w:val="00C147C9"/>
    <w:pPr>
      <w:spacing w:after="0" w:line="240" w:lineRule="auto"/>
    </w:pPr>
    <w:rPr>
      <w:lang w:val="es-ES_tradnl"/>
    </w:rPr>
  </w:style>
  <w:style w:type="paragraph" w:customStyle="1" w:styleId="Prrafobsico">
    <w:name w:val="[Párrafo básico]"/>
    <w:basedOn w:val="Normal"/>
    <w:uiPriority w:val="99"/>
    <w:rsid w:val="00B20F4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C52"/>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C5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83C52"/>
    <w:rPr>
      <w:lang w:val="es-ES_tradnl"/>
    </w:rPr>
  </w:style>
  <w:style w:type="paragraph" w:styleId="Piedepgina">
    <w:name w:val="footer"/>
    <w:basedOn w:val="Normal"/>
    <w:link w:val="PiedepginaCar"/>
    <w:uiPriority w:val="99"/>
    <w:unhideWhenUsed/>
    <w:rsid w:val="00583C5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83C52"/>
    <w:rPr>
      <w:lang w:val="es-ES_tradnl"/>
    </w:rPr>
  </w:style>
  <w:style w:type="paragraph" w:styleId="NormalWeb">
    <w:name w:val="Normal (Web)"/>
    <w:basedOn w:val="Normal"/>
    <w:uiPriority w:val="99"/>
    <w:unhideWhenUsed/>
    <w:rsid w:val="00583C5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583C52"/>
    <w:rPr>
      <w:color w:val="0563C1" w:themeColor="hyperlink"/>
      <w:u w:val="single"/>
    </w:rPr>
  </w:style>
  <w:style w:type="paragraph" w:styleId="Prrafodelista">
    <w:name w:val="List Paragraph"/>
    <w:basedOn w:val="Normal"/>
    <w:uiPriority w:val="34"/>
    <w:qFormat/>
    <w:rsid w:val="001315E8"/>
    <w:pPr>
      <w:ind w:left="720"/>
      <w:contextualSpacing/>
    </w:pPr>
  </w:style>
  <w:style w:type="table" w:styleId="Tablaconcuadrcula">
    <w:name w:val="Table Grid"/>
    <w:basedOn w:val="Tablanormal"/>
    <w:uiPriority w:val="39"/>
    <w:rsid w:val="003031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26A00"/>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26A00"/>
    <w:rPr>
      <w:rFonts w:ascii="Lucida Grande" w:hAnsi="Lucida Grande" w:cs="Lucida Grande"/>
      <w:sz w:val="18"/>
      <w:szCs w:val="18"/>
      <w:lang w:val="es-ES_tradnl"/>
    </w:rPr>
  </w:style>
  <w:style w:type="character" w:styleId="Enfasis">
    <w:name w:val="Emphasis"/>
    <w:basedOn w:val="Fuentedeprrafopredeter"/>
    <w:uiPriority w:val="20"/>
    <w:qFormat/>
    <w:rsid w:val="00E75401"/>
    <w:rPr>
      <w:i/>
      <w:iCs/>
    </w:rPr>
  </w:style>
  <w:style w:type="character" w:customStyle="1" w:styleId="normaltextrun">
    <w:name w:val="normaltextrun"/>
    <w:basedOn w:val="Fuentedeprrafopredeter"/>
    <w:rsid w:val="00685726"/>
  </w:style>
  <w:style w:type="character" w:customStyle="1" w:styleId="lrzxr">
    <w:name w:val="lrzxr"/>
    <w:basedOn w:val="Fuentedeprrafopredeter"/>
    <w:rsid w:val="00147FA9"/>
  </w:style>
  <w:style w:type="character" w:styleId="Textoennegrita">
    <w:name w:val="Strong"/>
    <w:basedOn w:val="Fuentedeprrafopredeter"/>
    <w:uiPriority w:val="22"/>
    <w:qFormat/>
    <w:rsid w:val="000A7830"/>
    <w:rPr>
      <w:b/>
      <w:bCs/>
    </w:rPr>
  </w:style>
  <w:style w:type="character" w:customStyle="1" w:styleId="hgkelc">
    <w:name w:val="hgkelc"/>
    <w:basedOn w:val="Fuentedeprrafopredeter"/>
    <w:rsid w:val="000A7830"/>
  </w:style>
  <w:style w:type="paragraph" w:customStyle="1" w:styleId="Default">
    <w:name w:val="Default"/>
    <w:rsid w:val="004105D6"/>
    <w:pPr>
      <w:widowControl w:val="0"/>
      <w:autoSpaceDE w:val="0"/>
      <w:autoSpaceDN w:val="0"/>
      <w:adjustRightInd w:val="0"/>
      <w:spacing w:after="0" w:line="240" w:lineRule="auto"/>
    </w:pPr>
    <w:rPr>
      <w:rFonts w:ascii="Arial" w:hAnsi="Arial" w:cs="Arial"/>
      <w:color w:val="000000"/>
      <w:sz w:val="24"/>
      <w:szCs w:val="24"/>
      <w:lang w:val="es-ES"/>
    </w:rPr>
  </w:style>
  <w:style w:type="paragraph" w:customStyle="1" w:styleId="Pa0">
    <w:name w:val="Pa0"/>
    <w:basedOn w:val="Default"/>
    <w:next w:val="Default"/>
    <w:uiPriority w:val="99"/>
    <w:rsid w:val="004105D6"/>
    <w:pPr>
      <w:spacing w:line="241" w:lineRule="atLeast"/>
    </w:pPr>
    <w:rPr>
      <w:rFonts w:cs="Times New Roman"/>
      <w:color w:val="auto"/>
    </w:rPr>
  </w:style>
  <w:style w:type="character" w:customStyle="1" w:styleId="A0">
    <w:name w:val="A0"/>
    <w:uiPriority w:val="99"/>
    <w:rsid w:val="004105D6"/>
    <w:rPr>
      <w:rFonts w:cs="Arial"/>
      <w:color w:val="000000"/>
      <w:sz w:val="20"/>
      <w:szCs w:val="20"/>
    </w:rPr>
  </w:style>
  <w:style w:type="paragraph" w:styleId="Revisin">
    <w:name w:val="Revision"/>
    <w:hidden/>
    <w:uiPriority w:val="99"/>
    <w:semiHidden/>
    <w:rsid w:val="00C147C9"/>
    <w:pPr>
      <w:spacing w:after="0" w:line="240" w:lineRule="auto"/>
    </w:pPr>
    <w:rPr>
      <w:lang w:val="es-ES_tradnl"/>
    </w:rPr>
  </w:style>
  <w:style w:type="paragraph" w:customStyle="1" w:styleId="Prrafobsico">
    <w:name w:val="[Párrafo básico]"/>
    <w:basedOn w:val="Normal"/>
    <w:uiPriority w:val="99"/>
    <w:rsid w:val="00B20F4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0116">
      <w:bodyDiv w:val="1"/>
      <w:marLeft w:val="0"/>
      <w:marRight w:val="0"/>
      <w:marTop w:val="0"/>
      <w:marBottom w:val="0"/>
      <w:divBdr>
        <w:top w:val="none" w:sz="0" w:space="0" w:color="auto"/>
        <w:left w:val="none" w:sz="0" w:space="0" w:color="auto"/>
        <w:bottom w:val="none" w:sz="0" w:space="0" w:color="auto"/>
        <w:right w:val="none" w:sz="0" w:space="0" w:color="auto"/>
      </w:divBdr>
    </w:div>
    <w:div w:id="59448991">
      <w:bodyDiv w:val="1"/>
      <w:marLeft w:val="0"/>
      <w:marRight w:val="0"/>
      <w:marTop w:val="0"/>
      <w:marBottom w:val="0"/>
      <w:divBdr>
        <w:top w:val="none" w:sz="0" w:space="0" w:color="auto"/>
        <w:left w:val="none" w:sz="0" w:space="0" w:color="auto"/>
        <w:bottom w:val="none" w:sz="0" w:space="0" w:color="auto"/>
        <w:right w:val="none" w:sz="0" w:space="0" w:color="auto"/>
      </w:divBdr>
    </w:div>
    <w:div w:id="115032584">
      <w:bodyDiv w:val="1"/>
      <w:marLeft w:val="0"/>
      <w:marRight w:val="0"/>
      <w:marTop w:val="0"/>
      <w:marBottom w:val="0"/>
      <w:divBdr>
        <w:top w:val="none" w:sz="0" w:space="0" w:color="auto"/>
        <w:left w:val="none" w:sz="0" w:space="0" w:color="auto"/>
        <w:bottom w:val="none" w:sz="0" w:space="0" w:color="auto"/>
        <w:right w:val="none" w:sz="0" w:space="0" w:color="auto"/>
      </w:divBdr>
    </w:div>
    <w:div w:id="159125679">
      <w:bodyDiv w:val="1"/>
      <w:marLeft w:val="0"/>
      <w:marRight w:val="0"/>
      <w:marTop w:val="0"/>
      <w:marBottom w:val="0"/>
      <w:divBdr>
        <w:top w:val="none" w:sz="0" w:space="0" w:color="auto"/>
        <w:left w:val="none" w:sz="0" w:space="0" w:color="auto"/>
        <w:bottom w:val="none" w:sz="0" w:space="0" w:color="auto"/>
        <w:right w:val="none" w:sz="0" w:space="0" w:color="auto"/>
      </w:divBdr>
    </w:div>
    <w:div w:id="208422489">
      <w:bodyDiv w:val="1"/>
      <w:marLeft w:val="0"/>
      <w:marRight w:val="0"/>
      <w:marTop w:val="0"/>
      <w:marBottom w:val="0"/>
      <w:divBdr>
        <w:top w:val="none" w:sz="0" w:space="0" w:color="auto"/>
        <w:left w:val="none" w:sz="0" w:space="0" w:color="auto"/>
        <w:bottom w:val="none" w:sz="0" w:space="0" w:color="auto"/>
        <w:right w:val="none" w:sz="0" w:space="0" w:color="auto"/>
      </w:divBdr>
    </w:div>
    <w:div w:id="283511036">
      <w:bodyDiv w:val="1"/>
      <w:marLeft w:val="0"/>
      <w:marRight w:val="0"/>
      <w:marTop w:val="0"/>
      <w:marBottom w:val="0"/>
      <w:divBdr>
        <w:top w:val="none" w:sz="0" w:space="0" w:color="auto"/>
        <w:left w:val="none" w:sz="0" w:space="0" w:color="auto"/>
        <w:bottom w:val="none" w:sz="0" w:space="0" w:color="auto"/>
        <w:right w:val="none" w:sz="0" w:space="0" w:color="auto"/>
      </w:divBdr>
    </w:div>
    <w:div w:id="299923349">
      <w:bodyDiv w:val="1"/>
      <w:marLeft w:val="0"/>
      <w:marRight w:val="0"/>
      <w:marTop w:val="0"/>
      <w:marBottom w:val="0"/>
      <w:divBdr>
        <w:top w:val="none" w:sz="0" w:space="0" w:color="auto"/>
        <w:left w:val="none" w:sz="0" w:space="0" w:color="auto"/>
        <w:bottom w:val="none" w:sz="0" w:space="0" w:color="auto"/>
        <w:right w:val="none" w:sz="0" w:space="0" w:color="auto"/>
      </w:divBdr>
    </w:div>
    <w:div w:id="334916600">
      <w:bodyDiv w:val="1"/>
      <w:marLeft w:val="0"/>
      <w:marRight w:val="0"/>
      <w:marTop w:val="0"/>
      <w:marBottom w:val="0"/>
      <w:divBdr>
        <w:top w:val="none" w:sz="0" w:space="0" w:color="auto"/>
        <w:left w:val="none" w:sz="0" w:space="0" w:color="auto"/>
        <w:bottom w:val="none" w:sz="0" w:space="0" w:color="auto"/>
        <w:right w:val="none" w:sz="0" w:space="0" w:color="auto"/>
      </w:divBdr>
      <w:divsChild>
        <w:div w:id="725832640">
          <w:marLeft w:val="0"/>
          <w:marRight w:val="0"/>
          <w:marTop w:val="0"/>
          <w:marBottom w:val="75"/>
          <w:divBdr>
            <w:top w:val="none" w:sz="0" w:space="0" w:color="auto"/>
            <w:left w:val="none" w:sz="0" w:space="0" w:color="auto"/>
            <w:bottom w:val="none" w:sz="0" w:space="0" w:color="auto"/>
            <w:right w:val="none" w:sz="0" w:space="0" w:color="auto"/>
          </w:divBdr>
        </w:div>
      </w:divsChild>
    </w:div>
    <w:div w:id="438646457">
      <w:bodyDiv w:val="1"/>
      <w:marLeft w:val="0"/>
      <w:marRight w:val="0"/>
      <w:marTop w:val="0"/>
      <w:marBottom w:val="0"/>
      <w:divBdr>
        <w:top w:val="none" w:sz="0" w:space="0" w:color="auto"/>
        <w:left w:val="none" w:sz="0" w:space="0" w:color="auto"/>
        <w:bottom w:val="none" w:sz="0" w:space="0" w:color="auto"/>
        <w:right w:val="none" w:sz="0" w:space="0" w:color="auto"/>
      </w:divBdr>
    </w:div>
    <w:div w:id="489489044">
      <w:bodyDiv w:val="1"/>
      <w:marLeft w:val="0"/>
      <w:marRight w:val="0"/>
      <w:marTop w:val="0"/>
      <w:marBottom w:val="0"/>
      <w:divBdr>
        <w:top w:val="none" w:sz="0" w:space="0" w:color="auto"/>
        <w:left w:val="none" w:sz="0" w:space="0" w:color="auto"/>
        <w:bottom w:val="none" w:sz="0" w:space="0" w:color="auto"/>
        <w:right w:val="none" w:sz="0" w:space="0" w:color="auto"/>
      </w:divBdr>
    </w:div>
    <w:div w:id="556671083">
      <w:bodyDiv w:val="1"/>
      <w:marLeft w:val="0"/>
      <w:marRight w:val="0"/>
      <w:marTop w:val="0"/>
      <w:marBottom w:val="0"/>
      <w:divBdr>
        <w:top w:val="none" w:sz="0" w:space="0" w:color="auto"/>
        <w:left w:val="none" w:sz="0" w:space="0" w:color="auto"/>
        <w:bottom w:val="none" w:sz="0" w:space="0" w:color="auto"/>
        <w:right w:val="none" w:sz="0" w:space="0" w:color="auto"/>
      </w:divBdr>
    </w:div>
    <w:div w:id="765927102">
      <w:bodyDiv w:val="1"/>
      <w:marLeft w:val="0"/>
      <w:marRight w:val="0"/>
      <w:marTop w:val="0"/>
      <w:marBottom w:val="0"/>
      <w:divBdr>
        <w:top w:val="none" w:sz="0" w:space="0" w:color="auto"/>
        <w:left w:val="none" w:sz="0" w:space="0" w:color="auto"/>
        <w:bottom w:val="none" w:sz="0" w:space="0" w:color="auto"/>
        <w:right w:val="none" w:sz="0" w:space="0" w:color="auto"/>
      </w:divBdr>
    </w:div>
    <w:div w:id="800459640">
      <w:bodyDiv w:val="1"/>
      <w:marLeft w:val="0"/>
      <w:marRight w:val="0"/>
      <w:marTop w:val="0"/>
      <w:marBottom w:val="0"/>
      <w:divBdr>
        <w:top w:val="none" w:sz="0" w:space="0" w:color="auto"/>
        <w:left w:val="none" w:sz="0" w:space="0" w:color="auto"/>
        <w:bottom w:val="none" w:sz="0" w:space="0" w:color="auto"/>
        <w:right w:val="none" w:sz="0" w:space="0" w:color="auto"/>
      </w:divBdr>
    </w:div>
    <w:div w:id="831218449">
      <w:bodyDiv w:val="1"/>
      <w:marLeft w:val="0"/>
      <w:marRight w:val="0"/>
      <w:marTop w:val="0"/>
      <w:marBottom w:val="0"/>
      <w:divBdr>
        <w:top w:val="none" w:sz="0" w:space="0" w:color="auto"/>
        <w:left w:val="none" w:sz="0" w:space="0" w:color="auto"/>
        <w:bottom w:val="none" w:sz="0" w:space="0" w:color="auto"/>
        <w:right w:val="none" w:sz="0" w:space="0" w:color="auto"/>
      </w:divBdr>
    </w:div>
    <w:div w:id="868224012">
      <w:bodyDiv w:val="1"/>
      <w:marLeft w:val="0"/>
      <w:marRight w:val="0"/>
      <w:marTop w:val="0"/>
      <w:marBottom w:val="0"/>
      <w:divBdr>
        <w:top w:val="none" w:sz="0" w:space="0" w:color="auto"/>
        <w:left w:val="none" w:sz="0" w:space="0" w:color="auto"/>
        <w:bottom w:val="none" w:sz="0" w:space="0" w:color="auto"/>
        <w:right w:val="none" w:sz="0" w:space="0" w:color="auto"/>
      </w:divBdr>
    </w:div>
    <w:div w:id="935551146">
      <w:bodyDiv w:val="1"/>
      <w:marLeft w:val="0"/>
      <w:marRight w:val="0"/>
      <w:marTop w:val="0"/>
      <w:marBottom w:val="0"/>
      <w:divBdr>
        <w:top w:val="none" w:sz="0" w:space="0" w:color="auto"/>
        <w:left w:val="none" w:sz="0" w:space="0" w:color="auto"/>
        <w:bottom w:val="none" w:sz="0" w:space="0" w:color="auto"/>
        <w:right w:val="none" w:sz="0" w:space="0" w:color="auto"/>
      </w:divBdr>
    </w:div>
    <w:div w:id="946280045">
      <w:bodyDiv w:val="1"/>
      <w:marLeft w:val="0"/>
      <w:marRight w:val="0"/>
      <w:marTop w:val="0"/>
      <w:marBottom w:val="0"/>
      <w:divBdr>
        <w:top w:val="none" w:sz="0" w:space="0" w:color="auto"/>
        <w:left w:val="none" w:sz="0" w:space="0" w:color="auto"/>
        <w:bottom w:val="none" w:sz="0" w:space="0" w:color="auto"/>
        <w:right w:val="none" w:sz="0" w:space="0" w:color="auto"/>
      </w:divBdr>
    </w:div>
    <w:div w:id="961156899">
      <w:bodyDiv w:val="1"/>
      <w:marLeft w:val="0"/>
      <w:marRight w:val="0"/>
      <w:marTop w:val="0"/>
      <w:marBottom w:val="0"/>
      <w:divBdr>
        <w:top w:val="none" w:sz="0" w:space="0" w:color="auto"/>
        <w:left w:val="none" w:sz="0" w:space="0" w:color="auto"/>
        <w:bottom w:val="none" w:sz="0" w:space="0" w:color="auto"/>
        <w:right w:val="none" w:sz="0" w:space="0" w:color="auto"/>
      </w:divBdr>
    </w:div>
    <w:div w:id="974526906">
      <w:bodyDiv w:val="1"/>
      <w:marLeft w:val="0"/>
      <w:marRight w:val="0"/>
      <w:marTop w:val="0"/>
      <w:marBottom w:val="0"/>
      <w:divBdr>
        <w:top w:val="none" w:sz="0" w:space="0" w:color="auto"/>
        <w:left w:val="none" w:sz="0" w:space="0" w:color="auto"/>
        <w:bottom w:val="none" w:sz="0" w:space="0" w:color="auto"/>
        <w:right w:val="none" w:sz="0" w:space="0" w:color="auto"/>
      </w:divBdr>
    </w:div>
    <w:div w:id="1021321428">
      <w:bodyDiv w:val="1"/>
      <w:marLeft w:val="0"/>
      <w:marRight w:val="0"/>
      <w:marTop w:val="0"/>
      <w:marBottom w:val="0"/>
      <w:divBdr>
        <w:top w:val="none" w:sz="0" w:space="0" w:color="auto"/>
        <w:left w:val="none" w:sz="0" w:space="0" w:color="auto"/>
        <w:bottom w:val="none" w:sz="0" w:space="0" w:color="auto"/>
        <w:right w:val="none" w:sz="0" w:space="0" w:color="auto"/>
      </w:divBdr>
    </w:div>
    <w:div w:id="1073357382">
      <w:bodyDiv w:val="1"/>
      <w:marLeft w:val="0"/>
      <w:marRight w:val="0"/>
      <w:marTop w:val="0"/>
      <w:marBottom w:val="0"/>
      <w:divBdr>
        <w:top w:val="none" w:sz="0" w:space="0" w:color="auto"/>
        <w:left w:val="none" w:sz="0" w:space="0" w:color="auto"/>
        <w:bottom w:val="none" w:sz="0" w:space="0" w:color="auto"/>
        <w:right w:val="none" w:sz="0" w:space="0" w:color="auto"/>
      </w:divBdr>
    </w:div>
    <w:div w:id="1312714475">
      <w:bodyDiv w:val="1"/>
      <w:marLeft w:val="0"/>
      <w:marRight w:val="0"/>
      <w:marTop w:val="0"/>
      <w:marBottom w:val="0"/>
      <w:divBdr>
        <w:top w:val="none" w:sz="0" w:space="0" w:color="auto"/>
        <w:left w:val="none" w:sz="0" w:space="0" w:color="auto"/>
        <w:bottom w:val="none" w:sz="0" w:space="0" w:color="auto"/>
        <w:right w:val="none" w:sz="0" w:space="0" w:color="auto"/>
      </w:divBdr>
    </w:div>
    <w:div w:id="1514765609">
      <w:bodyDiv w:val="1"/>
      <w:marLeft w:val="0"/>
      <w:marRight w:val="0"/>
      <w:marTop w:val="0"/>
      <w:marBottom w:val="0"/>
      <w:divBdr>
        <w:top w:val="none" w:sz="0" w:space="0" w:color="auto"/>
        <w:left w:val="none" w:sz="0" w:space="0" w:color="auto"/>
        <w:bottom w:val="none" w:sz="0" w:space="0" w:color="auto"/>
        <w:right w:val="none" w:sz="0" w:space="0" w:color="auto"/>
      </w:divBdr>
    </w:div>
    <w:div w:id="1571578509">
      <w:bodyDiv w:val="1"/>
      <w:marLeft w:val="0"/>
      <w:marRight w:val="0"/>
      <w:marTop w:val="0"/>
      <w:marBottom w:val="0"/>
      <w:divBdr>
        <w:top w:val="none" w:sz="0" w:space="0" w:color="auto"/>
        <w:left w:val="none" w:sz="0" w:space="0" w:color="auto"/>
        <w:bottom w:val="none" w:sz="0" w:space="0" w:color="auto"/>
        <w:right w:val="none" w:sz="0" w:space="0" w:color="auto"/>
      </w:divBdr>
    </w:div>
    <w:div w:id="1610119656">
      <w:bodyDiv w:val="1"/>
      <w:marLeft w:val="0"/>
      <w:marRight w:val="0"/>
      <w:marTop w:val="0"/>
      <w:marBottom w:val="0"/>
      <w:divBdr>
        <w:top w:val="none" w:sz="0" w:space="0" w:color="auto"/>
        <w:left w:val="none" w:sz="0" w:space="0" w:color="auto"/>
        <w:bottom w:val="none" w:sz="0" w:space="0" w:color="auto"/>
        <w:right w:val="none" w:sz="0" w:space="0" w:color="auto"/>
      </w:divBdr>
    </w:div>
    <w:div w:id="1629705769">
      <w:bodyDiv w:val="1"/>
      <w:marLeft w:val="0"/>
      <w:marRight w:val="0"/>
      <w:marTop w:val="0"/>
      <w:marBottom w:val="0"/>
      <w:divBdr>
        <w:top w:val="none" w:sz="0" w:space="0" w:color="auto"/>
        <w:left w:val="none" w:sz="0" w:space="0" w:color="auto"/>
        <w:bottom w:val="none" w:sz="0" w:space="0" w:color="auto"/>
        <w:right w:val="none" w:sz="0" w:space="0" w:color="auto"/>
      </w:divBdr>
    </w:div>
    <w:div w:id="1728526465">
      <w:bodyDiv w:val="1"/>
      <w:marLeft w:val="0"/>
      <w:marRight w:val="0"/>
      <w:marTop w:val="0"/>
      <w:marBottom w:val="0"/>
      <w:divBdr>
        <w:top w:val="none" w:sz="0" w:space="0" w:color="auto"/>
        <w:left w:val="none" w:sz="0" w:space="0" w:color="auto"/>
        <w:bottom w:val="none" w:sz="0" w:space="0" w:color="auto"/>
        <w:right w:val="none" w:sz="0" w:space="0" w:color="auto"/>
      </w:divBdr>
    </w:div>
    <w:div w:id="1732188007">
      <w:bodyDiv w:val="1"/>
      <w:marLeft w:val="0"/>
      <w:marRight w:val="0"/>
      <w:marTop w:val="0"/>
      <w:marBottom w:val="0"/>
      <w:divBdr>
        <w:top w:val="none" w:sz="0" w:space="0" w:color="auto"/>
        <w:left w:val="none" w:sz="0" w:space="0" w:color="auto"/>
        <w:bottom w:val="none" w:sz="0" w:space="0" w:color="auto"/>
        <w:right w:val="none" w:sz="0" w:space="0" w:color="auto"/>
      </w:divBdr>
    </w:div>
    <w:div w:id="1738432334">
      <w:bodyDiv w:val="1"/>
      <w:marLeft w:val="0"/>
      <w:marRight w:val="0"/>
      <w:marTop w:val="0"/>
      <w:marBottom w:val="0"/>
      <w:divBdr>
        <w:top w:val="none" w:sz="0" w:space="0" w:color="auto"/>
        <w:left w:val="none" w:sz="0" w:space="0" w:color="auto"/>
        <w:bottom w:val="none" w:sz="0" w:space="0" w:color="auto"/>
        <w:right w:val="none" w:sz="0" w:space="0" w:color="auto"/>
      </w:divBdr>
    </w:div>
    <w:div w:id="1753233666">
      <w:bodyDiv w:val="1"/>
      <w:marLeft w:val="0"/>
      <w:marRight w:val="0"/>
      <w:marTop w:val="0"/>
      <w:marBottom w:val="0"/>
      <w:divBdr>
        <w:top w:val="none" w:sz="0" w:space="0" w:color="auto"/>
        <w:left w:val="none" w:sz="0" w:space="0" w:color="auto"/>
        <w:bottom w:val="none" w:sz="0" w:space="0" w:color="auto"/>
        <w:right w:val="none" w:sz="0" w:space="0" w:color="auto"/>
      </w:divBdr>
    </w:div>
    <w:div w:id="1794907432">
      <w:bodyDiv w:val="1"/>
      <w:marLeft w:val="0"/>
      <w:marRight w:val="0"/>
      <w:marTop w:val="0"/>
      <w:marBottom w:val="0"/>
      <w:divBdr>
        <w:top w:val="none" w:sz="0" w:space="0" w:color="auto"/>
        <w:left w:val="none" w:sz="0" w:space="0" w:color="auto"/>
        <w:bottom w:val="none" w:sz="0" w:space="0" w:color="auto"/>
        <w:right w:val="none" w:sz="0" w:space="0" w:color="auto"/>
      </w:divBdr>
    </w:div>
    <w:div w:id="1852572859">
      <w:bodyDiv w:val="1"/>
      <w:marLeft w:val="0"/>
      <w:marRight w:val="0"/>
      <w:marTop w:val="0"/>
      <w:marBottom w:val="0"/>
      <w:divBdr>
        <w:top w:val="none" w:sz="0" w:space="0" w:color="auto"/>
        <w:left w:val="none" w:sz="0" w:space="0" w:color="auto"/>
        <w:bottom w:val="none" w:sz="0" w:space="0" w:color="auto"/>
        <w:right w:val="none" w:sz="0" w:space="0" w:color="auto"/>
      </w:divBdr>
    </w:div>
    <w:div w:id="1874732974">
      <w:bodyDiv w:val="1"/>
      <w:marLeft w:val="0"/>
      <w:marRight w:val="0"/>
      <w:marTop w:val="0"/>
      <w:marBottom w:val="0"/>
      <w:divBdr>
        <w:top w:val="none" w:sz="0" w:space="0" w:color="auto"/>
        <w:left w:val="none" w:sz="0" w:space="0" w:color="auto"/>
        <w:bottom w:val="none" w:sz="0" w:space="0" w:color="auto"/>
        <w:right w:val="none" w:sz="0" w:space="0" w:color="auto"/>
      </w:divBdr>
    </w:div>
    <w:div w:id="1909459003">
      <w:bodyDiv w:val="1"/>
      <w:marLeft w:val="0"/>
      <w:marRight w:val="0"/>
      <w:marTop w:val="0"/>
      <w:marBottom w:val="0"/>
      <w:divBdr>
        <w:top w:val="none" w:sz="0" w:space="0" w:color="auto"/>
        <w:left w:val="none" w:sz="0" w:space="0" w:color="auto"/>
        <w:bottom w:val="none" w:sz="0" w:space="0" w:color="auto"/>
        <w:right w:val="none" w:sz="0" w:space="0" w:color="auto"/>
      </w:divBdr>
    </w:div>
    <w:div w:id="1917281260">
      <w:bodyDiv w:val="1"/>
      <w:marLeft w:val="0"/>
      <w:marRight w:val="0"/>
      <w:marTop w:val="0"/>
      <w:marBottom w:val="0"/>
      <w:divBdr>
        <w:top w:val="none" w:sz="0" w:space="0" w:color="auto"/>
        <w:left w:val="none" w:sz="0" w:space="0" w:color="auto"/>
        <w:bottom w:val="none" w:sz="0" w:space="0" w:color="auto"/>
        <w:right w:val="none" w:sz="0" w:space="0" w:color="auto"/>
      </w:divBdr>
    </w:div>
    <w:div w:id="1918203167">
      <w:bodyDiv w:val="1"/>
      <w:marLeft w:val="0"/>
      <w:marRight w:val="0"/>
      <w:marTop w:val="0"/>
      <w:marBottom w:val="0"/>
      <w:divBdr>
        <w:top w:val="none" w:sz="0" w:space="0" w:color="auto"/>
        <w:left w:val="none" w:sz="0" w:space="0" w:color="auto"/>
        <w:bottom w:val="none" w:sz="0" w:space="0" w:color="auto"/>
        <w:right w:val="none" w:sz="0" w:space="0" w:color="auto"/>
      </w:divBdr>
    </w:div>
    <w:div w:id="1945963418">
      <w:bodyDiv w:val="1"/>
      <w:marLeft w:val="0"/>
      <w:marRight w:val="0"/>
      <w:marTop w:val="0"/>
      <w:marBottom w:val="0"/>
      <w:divBdr>
        <w:top w:val="none" w:sz="0" w:space="0" w:color="auto"/>
        <w:left w:val="none" w:sz="0" w:space="0" w:color="auto"/>
        <w:bottom w:val="none" w:sz="0" w:space="0" w:color="auto"/>
        <w:right w:val="none" w:sz="0" w:space="0" w:color="auto"/>
      </w:divBdr>
    </w:div>
    <w:div w:id="2020158842">
      <w:bodyDiv w:val="1"/>
      <w:marLeft w:val="0"/>
      <w:marRight w:val="0"/>
      <w:marTop w:val="0"/>
      <w:marBottom w:val="0"/>
      <w:divBdr>
        <w:top w:val="none" w:sz="0" w:space="0" w:color="auto"/>
        <w:left w:val="none" w:sz="0" w:space="0" w:color="auto"/>
        <w:bottom w:val="none" w:sz="0" w:space="0" w:color="auto"/>
        <w:right w:val="none" w:sz="0" w:space="0" w:color="auto"/>
      </w:divBdr>
    </w:div>
    <w:div w:id="2028095503">
      <w:bodyDiv w:val="1"/>
      <w:marLeft w:val="0"/>
      <w:marRight w:val="0"/>
      <w:marTop w:val="0"/>
      <w:marBottom w:val="0"/>
      <w:divBdr>
        <w:top w:val="none" w:sz="0" w:space="0" w:color="auto"/>
        <w:left w:val="none" w:sz="0" w:space="0" w:color="auto"/>
        <w:bottom w:val="none" w:sz="0" w:space="0" w:color="auto"/>
        <w:right w:val="none" w:sz="0" w:space="0" w:color="auto"/>
      </w:divBdr>
    </w:div>
    <w:div w:id="2054424753">
      <w:bodyDiv w:val="1"/>
      <w:marLeft w:val="0"/>
      <w:marRight w:val="0"/>
      <w:marTop w:val="0"/>
      <w:marBottom w:val="0"/>
      <w:divBdr>
        <w:top w:val="none" w:sz="0" w:space="0" w:color="auto"/>
        <w:left w:val="none" w:sz="0" w:space="0" w:color="auto"/>
        <w:bottom w:val="none" w:sz="0" w:space="0" w:color="auto"/>
        <w:right w:val="none" w:sz="0" w:space="0" w:color="auto"/>
      </w:divBdr>
    </w:div>
    <w:div w:id="2099980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29" Type="http://schemas.microsoft.com/office/2011/relationships/people" Target="people.xml"/><Relationship Id="rId10" Type="http://schemas.openxmlformats.org/officeDocument/2006/relationships/endnotes" Target="endnotes.xml"/><Relationship Id="rId11" Type="http://schemas.openxmlformats.org/officeDocument/2006/relationships/hyperlink" Target="https://www.elanco.com/es-latam" TargetMode="External"/><Relationship Id="rId12" Type="http://schemas.openxmlformats.org/officeDocument/2006/relationships/image" Target="media/image1.png"/><Relationship Id="rId13" Type="http://schemas.openxmlformats.org/officeDocument/2006/relationships/image" Target="media/image2.jp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hyperlink" Target="mailto:vtorno@ulle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609EC0FB036A249BA7D0A5CB646B383" ma:contentTypeVersion="11" ma:contentTypeDescription="Crear nuevo documento." ma:contentTypeScope="" ma:versionID="3edaf8f68238d5174389b4b84be24aee">
  <xsd:schema xmlns:xsd="http://www.w3.org/2001/XMLSchema" xmlns:xs="http://www.w3.org/2001/XMLSchema" xmlns:p="http://schemas.microsoft.com/office/2006/metadata/properties" xmlns:ns2="52d0a63e-defd-42b3-bf8e-2bead03b42b7" xmlns:ns3="9b1ea5f8-b91a-4538-a968-633848806639" targetNamespace="http://schemas.microsoft.com/office/2006/metadata/properties" ma:root="true" ma:fieldsID="1ccb77a6ce73d4d1ea62e47fbd550db4" ns2:_="" ns3:_="">
    <xsd:import namespace="52d0a63e-defd-42b3-bf8e-2bead03b42b7"/>
    <xsd:import namespace="9b1ea5f8-b91a-4538-a968-63384880663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d0a63e-defd-42b3-bf8e-2bead03b42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1ea5f8-b91a-4538-a968-633848806639"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E3EF94C-ADE7-431B-A4FD-E44E9F9D1EEE}">
  <ds:schemaRefs>
    <ds:schemaRef ds:uri="http://schemas.microsoft.com/sharepoint/v3/contenttype/forms"/>
  </ds:schemaRefs>
</ds:datastoreItem>
</file>

<file path=customXml/itemProps2.xml><?xml version="1.0" encoding="utf-8"?>
<ds:datastoreItem xmlns:ds="http://schemas.openxmlformats.org/officeDocument/2006/customXml" ds:itemID="{0FC2FA61-ABA4-4C13-A959-1FDE910FBA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d0a63e-defd-42b3-bf8e-2bead03b42b7"/>
    <ds:schemaRef ds:uri="9b1ea5f8-b91a-4538-a968-6338488066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BD63B0-260C-4333-A4F5-95784985C95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627</Words>
  <Characters>3452</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Mercè Balañá</dc:creator>
  <cp:keywords/>
  <dc:description/>
  <cp:lastModifiedBy>Valeria Torno</cp:lastModifiedBy>
  <cp:revision>4</cp:revision>
  <cp:lastPrinted>2021-10-06T00:56:00Z</cp:lastPrinted>
  <dcterms:created xsi:type="dcterms:W3CDTF">2026-02-25T12:44:00Z</dcterms:created>
  <dcterms:modified xsi:type="dcterms:W3CDTF">2026-03-04T12:38:00Z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0x010100C609EC0FB036A249BA7D0A5CB646B383</vt:lpwstr>
  </property>
</Properties>
</file>