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DFDCF4" w14:textId="5281D316" w:rsidR="0042647A" w:rsidRDefault="008F4768" w:rsidP="00801268">
      <w:pPr>
        <w:spacing w:line="240" w:lineRule="auto"/>
        <w:rPr>
          <w:rFonts w:ascii="Arial" w:hAnsi="Arial" w:cs="Arial"/>
          <w:b/>
          <w:sz w:val="30"/>
          <w:szCs w:val="30"/>
        </w:rPr>
      </w:pPr>
      <w:r w:rsidRPr="008F4768">
        <w:rPr>
          <w:rFonts w:ascii="Arial" w:hAnsi="Arial" w:cs="Arial"/>
          <w:b/>
          <w:sz w:val="30"/>
          <w:szCs w:val="30"/>
        </w:rPr>
        <w:t>Diez años tendiendo puentes</w:t>
      </w:r>
      <w:r w:rsidR="00F01A2E" w:rsidRPr="00F01A2E">
        <w:rPr>
          <w:rFonts w:ascii="Arial" w:hAnsi="Arial" w:cs="Arial"/>
          <w:b/>
          <w:sz w:val="30"/>
          <w:szCs w:val="30"/>
        </w:rPr>
        <w:t xml:space="preserve">: </w:t>
      </w:r>
      <w:proofErr w:type="spellStart"/>
      <w:r w:rsidR="00F01A2E" w:rsidRPr="00F01A2E">
        <w:rPr>
          <w:rFonts w:ascii="Arial" w:hAnsi="Arial" w:cs="Arial"/>
          <w:b/>
          <w:sz w:val="30"/>
          <w:szCs w:val="30"/>
        </w:rPr>
        <w:t>Elanco</w:t>
      </w:r>
      <w:proofErr w:type="spellEnd"/>
      <w:r w:rsidR="00F01A2E" w:rsidRPr="00F01A2E">
        <w:rPr>
          <w:rFonts w:ascii="Arial" w:hAnsi="Arial" w:cs="Arial"/>
          <w:b/>
          <w:sz w:val="30"/>
          <w:szCs w:val="30"/>
        </w:rPr>
        <w:t xml:space="preserve"> y el canal especializado </w:t>
      </w:r>
      <w:r w:rsidR="003A6183">
        <w:rPr>
          <w:rFonts w:ascii="Arial" w:hAnsi="Arial" w:cs="Arial"/>
          <w:b/>
          <w:sz w:val="30"/>
          <w:szCs w:val="30"/>
        </w:rPr>
        <w:t xml:space="preserve">de mascotas </w:t>
      </w:r>
      <w:r w:rsidR="00F01A2E" w:rsidRPr="00F01A2E">
        <w:rPr>
          <w:rFonts w:ascii="Arial" w:hAnsi="Arial" w:cs="Arial"/>
          <w:b/>
          <w:sz w:val="30"/>
          <w:szCs w:val="30"/>
        </w:rPr>
        <w:t xml:space="preserve">celebran el </w:t>
      </w:r>
      <w:proofErr w:type="spellStart"/>
      <w:r w:rsidR="00F01A2E" w:rsidRPr="00F01A2E">
        <w:rPr>
          <w:rFonts w:ascii="Arial" w:hAnsi="Arial" w:cs="Arial"/>
          <w:b/>
          <w:i/>
          <w:sz w:val="30"/>
          <w:szCs w:val="30"/>
        </w:rPr>
        <w:t>Petshop</w:t>
      </w:r>
      <w:proofErr w:type="spellEnd"/>
      <w:r w:rsidR="00F01A2E" w:rsidRPr="00F01A2E">
        <w:rPr>
          <w:rFonts w:ascii="Arial" w:hAnsi="Arial" w:cs="Arial"/>
          <w:b/>
          <w:i/>
          <w:sz w:val="30"/>
          <w:szCs w:val="30"/>
        </w:rPr>
        <w:t xml:space="preserve"> Fórum 2026</w:t>
      </w:r>
    </w:p>
    <w:p w14:paraId="0D00E040" w14:textId="0A57CC71" w:rsidR="00B201EB" w:rsidRPr="00B201EB" w:rsidRDefault="00F01A2E" w:rsidP="00801268">
      <w:pPr>
        <w:pStyle w:val="Prrafodelista"/>
        <w:numPr>
          <w:ilvl w:val="0"/>
          <w:numId w:val="6"/>
        </w:numPr>
        <w:spacing w:line="240" w:lineRule="auto"/>
        <w:ind w:left="709" w:hanging="283"/>
        <w:rPr>
          <w:rFonts w:ascii="Arial" w:eastAsia="Times New Roman" w:hAnsi="Arial" w:cs="Arial"/>
          <w:b/>
          <w:sz w:val="20"/>
          <w:szCs w:val="20"/>
          <w:lang w:val="es-ES"/>
        </w:rPr>
      </w:pPr>
      <w:r>
        <w:rPr>
          <w:rFonts w:ascii="Arial" w:eastAsia="Times New Roman" w:hAnsi="Arial" w:cs="Arial"/>
          <w:b/>
          <w:sz w:val="20"/>
          <w:szCs w:val="20"/>
          <w:lang w:val="es-ES"/>
        </w:rPr>
        <w:t xml:space="preserve">La décima edición de </w:t>
      </w:r>
      <w:proofErr w:type="spellStart"/>
      <w:r w:rsidRPr="00F01A2E">
        <w:rPr>
          <w:rFonts w:ascii="Arial" w:eastAsia="Times New Roman" w:hAnsi="Arial" w:cs="Arial"/>
          <w:b/>
          <w:i/>
          <w:sz w:val="20"/>
          <w:szCs w:val="20"/>
          <w:lang w:val="es-ES"/>
        </w:rPr>
        <w:t>Elanco</w:t>
      </w:r>
      <w:proofErr w:type="spellEnd"/>
      <w:r w:rsidR="00B201EB" w:rsidRPr="00F01A2E">
        <w:rPr>
          <w:rFonts w:ascii="Arial" w:eastAsia="Times New Roman" w:hAnsi="Arial" w:cs="Arial"/>
          <w:b/>
          <w:i/>
          <w:sz w:val="20"/>
          <w:szCs w:val="20"/>
          <w:lang w:val="es-ES"/>
        </w:rPr>
        <w:t xml:space="preserve"> </w:t>
      </w:r>
      <w:proofErr w:type="spellStart"/>
      <w:r w:rsidRPr="00F01A2E">
        <w:rPr>
          <w:rFonts w:ascii="Arial" w:eastAsia="Times New Roman" w:hAnsi="Arial" w:cs="Arial"/>
          <w:b/>
          <w:i/>
          <w:sz w:val="20"/>
          <w:szCs w:val="20"/>
          <w:lang w:val="es-ES"/>
        </w:rPr>
        <w:t>Petshop</w:t>
      </w:r>
      <w:proofErr w:type="spellEnd"/>
      <w:r w:rsidRPr="00F01A2E">
        <w:rPr>
          <w:rFonts w:ascii="Arial" w:eastAsia="Times New Roman" w:hAnsi="Arial" w:cs="Arial"/>
          <w:b/>
          <w:i/>
          <w:sz w:val="20"/>
          <w:szCs w:val="20"/>
          <w:lang w:val="es-ES"/>
        </w:rPr>
        <w:t xml:space="preserve"> Fórum</w:t>
      </w:r>
      <w:r w:rsidR="00B201EB" w:rsidRPr="00B201EB">
        <w:rPr>
          <w:rFonts w:ascii="Arial" w:eastAsia="Times New Roman" w:hAnsi="Arial" w:cs="Arial"/>
          <w:b/>
          <w:sz w:val="20"/>
          <w:szCs w:val="20"/>
          <w:lang w:val="es-ES"/>
        </w:rPr>
        <w:t xml:space="preserve">, celebrada del 24 al 27 de febrero en Estambul, consolida una década acompañando la profesionalización del </w:t>
      </w:r>
      <w:proofErr w:type="spellStart"/>
      <w:r w:rsidR="00B201EB" w:rsidRPr="00B201EB">
        <w:rPr>
          <w:rFonts w:ascii="Arial" w:eastAsia="Times New Roman" w:hAnsi="Arial" w:cs="Arial"/>
          <w:b/>
          <w:sz w:val="20"/>
          <w:szCs w:val="20"/>
          <w:lang w:val="es-ES"/>
        </w:rPr>
        <w:t>retail</w:t>
      </w:r>
      <w:proofErr w:type="spellEnd"/>
      <w:r w:rsidR="00B201EB" w:rsidRPr="00B201EB">
        <w:rPr>
          <w:rFonts w:ascii="Arial" w:eastAsia="Times New Roman" w:hAnsi="Arial" w:cs="Arial"/>
          <w:b/>
          <w:sz w:val="20"/>
          <w:szCs w:val="20"/>
          <w:lang w:val="es-ES"/>
        </w:rPr>
        <w:t xml:space="preserve"> de mascotas.</w:t>
      </w:r>
      <w:r w:rsidR="00B201EB">
        <w:rPr>
          <w:rFonts w:ascii="Arial" w:eastAsia="Times New Roman" w:hAnsi="Arial" w:cs="Arial"/>
          <w:b/>
          <w:sz w:val="20"/>
          <w:szCs w:val="20"/>
          <w:lang w:val="es-ES"/>
        </w:rPr>
        <w:br/>
      </w:r>
    </w:p>
    <w:p w14:paraId="5E55F2C5" w14:textId="654AC425" w:rsidR="00421903" w:rsidRPr="006201A2" w:rsidRDefault="00B201EB" w:rsidP="00801268">
      <w:pPr>
        <w:pStyle w:val="Prrafodelista"/>
        <w:numPr>
          <w:ilvl w:val="0"/>
          <w:numId w:val="6"/>
        </w:numPr>
        <w:spacing w:line="240" w:lineRule="auto"/>
        <w:ind w:left="709" w:hanging="283"/>
        <w:rPr>
          <w:rFonts w:ascii="Arial" w:eastAsia="Times New Roman" w:hAnsi="Arial" w:cs="Arial"/>
          <w:b/>
          <w:sz w:val="20"/>
          <w:szCs w:val="20"/>
          <w:lang w:val="es-ES" w:eastAsia="en-GB"/>
        </w:rPr>
      </w:pPr>
      <w:r w:rsidRPr="00B201EB">
        <w:rPr>
          <w:rFonts w:ascii="Arial" w:eastAsia="Times New Roman" w:hAnsi="Arial" w:cs="Arial"/>
          <w:b/>
          <w:sz w:val="20"/>
          <w:szCs w:val="20"/>
          <w:lang w:val="es-ES"/>
        </w:rPr>
        <w:t xml:space="preserve">El programa </w:t>
      </w:r>
      <w:r w:rsidR="00F01A2E">
        <w:rPr>
          <w:rFonts w:ascii="Arial" w:eastAsia="Times New Roman" w:hAnsi="Arial" w:cs="Arial"/>
          <w:b/>
          <w:sz w:val="20"/>
          <w:szCs w:val="20"/>
          <w:lang w:val="es-ES"/>
        </w:rPr>
        <w:t xml:space="preserve">del foro </w:t>
      </w:r>
      <w:r w:rsidRPr="00B201EB">
        <w:rPr>
          <w:rFonts w:ascii="Arial" w:eastAsia="Times New Roman" w:hAnsi="Arial" w:cs="Arial"/>
          <w:b/>
          <w:sz w:val="20"/>
          <w:szCs w:val="20"/>
          <w:lang w:val="es-ES"/>
        </w:rPr>
        <w:t>abordó liderazgo, gestión y sostenibilidad como ejes clave para la competitividad del punto de venta.</w:t>
      </w:r>
    </w:p>
    <w:p w14:paraId="2B493A34" w14:textId="128152FA" w:rsidR="00B201EB" w:rsidRDefault="0021275C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5E6764">
        <w:rPr>
          <w:rFonts w:ascii="Arial" w:hAnsi="Arial" w:cs="Arial"/>
          <w:b/>
          <w:sz w:val="20"/>
          <w:szCs w:val="20"/>
        </w:rPr>
        <w:t xml:space="preserve">Madrid, </w:t>
      </w:r>
      <w:r w:rsidR="0094534C">
        <w:rPr>
          <w:rFonts w:ascii="Arial" w:hAnsi="Arial" w:cs="Arial"/>
          <w:b/>
          <w:sz w:val="20"/>
          <w:szCs w:val="20"/>
        </w:rPr>
        <w:t>marzo</w:t>
      </w:r>
      <w:r w:rsidR="00421903" w:rsidRPr="005E6764">
        <w:rPr>
          <w:rFonts w:ascii="Arial" w:hAnsi="Arial" w:cs="Arial"/>
          <w:b/>
          <w:sz w:val="20"/>
          <w:szCs w:val="20"/>
        </w:rPr>
        <w:t xml:space="preserve"> de 2026</w:t>
      </w:r>
      <w:r w:rsidR="00C94DAB" w:rsidRPr="005E6764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Animal </w:t>
      </w:r>
      <w:proofErr w:type="spellStart"/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>Health</w:t>
      </w:r>
      <w:proofErr w:type="spellEnd"/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ha celebrado en Estambul la décima edición del </w:t>
      </w:r>
      <w:proofErr w:type="spellStart"/>
      <w:r w:rsidR="0094534C" w:rsidRPr="0094534C">
        <w:rPr>
          <w:rFonts w:ascii="Arial" w:eastAsia="Times New Roman" w:hAnsi="Arial" w:cs="Arial"/>
          <w:i/>
          <w:sz w:val="20"/>
          <w:szCs w:val="20"/>
          <w:lang w:val="es-ES" w:eastAsia="en-GB"/>
        </w:rPr>
        <w:t>Petshop</w:t>
      </w:r>
      <w:proofErr w:type="spellEnd"/>
      <w:r w:rsidR="0094534C" w:rsidRPr="0094534C">
        <w:rPr>
          <w:rFonts w:ascii="Arial" w:eastAsia="Times New Roman" w:hAnsi="Arial" w:cs="Arial"/>
          <w:i/>
          <w:sz w:val="20"/>
          <w:szCs w:val="20"/>
          <w:lang w:val="es-ES" w:eastAsia="en-GB"/>
        </w:rPr>
        <w:t xml:space="preserve"> Fórum</w:t>
      </w:r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un encuentro profesional dirigido al canal especializado que, tras diez años de trayectoria, </w:t>
      </w:r>
      <w:r w:rsidR="00F01A2E">
        <w:rPr>
          <w:rFonts w:ascii="Arial" w:eastAsia="Times New Roman" w:hAnsi="Arial" w:cs="Arial"/>
          <w:sz w:val="20"/>
          <w:szCs w:val="20"/>
          <w:lang w:val="es-ES" w:eastAsia="en-GB"/>
        </w:rPr>
        <w:t>está consolidado</w:t>
      </w:r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r w:rsidR="00B201EB" w:rsidRPr="00B201E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como espacio de reflexión estratégica y desarrollo del </w:t>
      </w:r>
      <w:proofErr w:type="spellStart"/>
      <w:r w:rsidR="00B201EB" w:rsidRPr="00B201EB">
        <w:rPr>
          <w:rFonts w:ascii="Arial" w:eastAsia="Times New Roman" w:hAnsi="Arial" w:cs="Arial"/>
          <w:sz w:val="20"/>
          <w:szCs w:val="20"/>
          <w:lang w:val="es-ES" w:eastAsia="en-GB"/>
        </w:rPr>
        <w:t>retail</w:t>
      </w:r>
      <w:proofErr w:type="spellEnd"/>
      <w:r w:rsidR="00B201EB" w:rsidRPr="00B201E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de mascotas en España y Portugal.</w:t>
      </w:r>
    </w:p>
    <w:p w14:paraId="1BA82103" w14:textId="77777777" w:rsidR="00B201EB" w:rsidRPr="00B201EB" w:rsidRDefault="00B201EB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4F27C271" w14:textId="77777777" w:rsidR="008F4768" w:rsidRDefault="0094534C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El evento se enmarca en un contexto de crecimiento sostenido del sector. </w:t>
      </w:r>
      <w:r w:rsidR="008F4768" w:rsidRPr="008F4768">
        <w:rPr>
          <w:rFonts w:ascii="Arial" w:eastAsia="Times New Roman" w:hAnsi="Arial" w:cs="Arial"/>
          <w:sz w:val="20"/>
          <w:szCs w:val="20"/>
          <w:lang w:val="es-ES" w:eastAsia="en-GB"/>
        </w:rPr>
        <w:t>En España cerca del 50% de los hogares tienen alguna mascota (más de 28 millones de animales de compañía, incluidos 9,4 millones de perros y 5,9 millones de gatos censados) y se estima que existen en torno a 5.000 puntos de venta especializados, entre cadenas, tiendas de proximidad, franquicias y grandes superficies. En cuanto al gasto por mascota, los españoles desti</w:t>
      </w:r>
      <w:r w:rsidR="008F4768">
        <w:rPr>
          <w:rFonts w:ascii="Arial" w:eastAsia="Times New Roman" w:hAnsi="Arial" w:cs="Arial"/>
          <w:sz w:val="20"/>
          <w:szCs w:val="20"/>
          <w:lang w:val="es-ES" w:eastAsia="en-GB"/>
        </w:rPr>
        <w:t>nan de media 1.260 euros al año</w:t>
      </w:r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. </w:t>
      </w:r>
    </w:p>
    <w:p w14:paraId="4F39B7E1" w14:textId="77777777" w:rsidR="00EC6364" w:rsidRDefault="00EC6364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0658FD24" w14:textId="435B3853" w:rsidR="00F01A2E" w:rsidRDefault="0094534C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El mercado </w:t>
      </w:r>
      <w:proofErr w:type="spellStart"/>
      <w:r w:rsidRPr="000A53FC">
        <w:rPr>
          <w:rFonts w:ascii="Arial" w:eastAsia="Times New Roman" w:hAnsi="Arial" w:cs="Arial"/>
          <w:i/>
          <w:sz w:val="20"/>
          <w:szCs w:val="20"/>
          <w:lang w:val="es-ES" w:eastAsia="en-GB"/>
        </w:rPr>
        <w:t>pet</w:t>
      </w:r>
      <w:proofErr w:type="spellEnd"/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continúa mostrando una evolución positiva, impulsada por la humanización de los animales de compañía, el aumento del gasto medio por mascota y una mayor demanda de productos y servicios especializados.</w:t>
      </w:r>
    </w:p>
    <w:p w14:paraId="669D6F00" w14:textId="77777777" w:rsidR="000A53FC" w:rsidRDefault="000A53FC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463BB162" w14:textId="04D812BB" w:rsidR="0094534C" w:rsidRPr="0094534C" w:rsidRDefault="00E85645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>
        <w:rPr>
          <w:rFonts w:ascii="Arial" w:eastAsia="Times New Roman" w:hAnsi="Arial" w:cs="Arial"/>
          <w:sz w:val="20"/>
          <w:szCs w:val="20"/>
          <w:lang w:val="es-ES" w:eastAsia="en-GB"/>
        </w:rPr>
        <w:t>E</w:t>
      </w:r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ste crecimiento viene acompañado de importantes desafíos: presión competitiva de grandes operadores, expansión del </w:t>
      </w:r>
      <w:proofErr w:type="spellStart"/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>eCommerce</w:t>
      </w:r>
      <w:proofErr w:type="spellEnd"/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consolidación de modelos </w:t>
      </w:r>
      <w:proofErr w:type="spellStart"/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>omnicanal</w:t>
      </w:r>
      <w:proofErr w:type="spellEnd"/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y un consumidor que valora cada vez más el asesoramiento experto y la experiencia diferencial en tienda. En este escenario, el canal especializado necesita reforzar su propuesta de valor y su posicionamiento estratégico.</w:t>
      </w:r>
    </w:p>
    <w:p w14:paraId="7B10CBB9" w14:textId="77777777" w:rsidR="0094534C" w:rsidRPr="0094534C" w:rsidRDefault="0094534C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4D5A1C9A" w14:textId="77777777" w:rsidR="0094534C" w:rsidRPr="0094534C" w:rsidRDefault="0094534C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val="es-ES" w:eastAsia="en-GB"/>
        </w:rPr>
      </w:pPr>
      <w:r w:rsidRPr="0094534C">
        <w:rPr>
          <w:rFonts w:ascii="Arial" w:eastAsia="Times New Roman" w:hAnsi="Arial" w:cs="Arial"/>
          <w:b/>
          <w:sz w:val="20"/>
          <w:szCs w:val="20"/>
          <w:lang w:val="es-ES" w:eastAsia="en-GB"/>
        </w:rPr>
        <w:t>Liderazgo, gestión y sostenibilidad del negocio</w:t>
      </w:r>
    </w:p>
    <w:p w14:paraId="1508306A" w14:textId="77777777" w:rsidR="0094534C" w:rsidRPr="0094534C" w:rsidRDefault="0094534C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1C0733FA" w14:textId="3D5EA7A9" w:rsidR="00B201EB" w:rsidRDefault="00B201EB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B201E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Bajo el lema “Tendiendo puentes”, el programa </w:t>
      </w:r>
      <w:r w:rsidR="000A53F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del </w:t>
      </w:r>
      <w:proofErr w:type="spellStart"/>
      <w:r w:rsidR="000A53FC" w:rsidRPr="0094534C">
        <w:rPr>
          <w:rFonts w:ascii="Arial" w:eastAsia="Times New Roman" w:hAnsi="Arial" w:cs="Arial"/>
          <w:i/>
          <w:sz w:val="20"/>
          <w:szCs w:val="20"/>
          <w:lang w:val="es-ES" w:eastAsia="en-GB"/>
        </w:rPr>
        <w:t>Petshop</w:t>
      </w:r>
      <w:proofErr w:type="spellEnd"/>
      <w:r w:rsidR="000A53FC" w:rsidRPr="0094534C">
        <w:rPr>
          <w:rFonts w:ascii="Arial" w:eastAsia="Times New Roman" w:hAnsi="Arial" w:cs="Arial"/>
          <w:i/>
          <w:sz w:val="20"/>
          <w:szCs w:val="20"/>
          <w:lang w:val="es-ES" w:eastAsia="en-GB"/>
        </w:rPr>
        <w:t xml:space="preserve"> Fórum</w:t>
      </w:r>
      <w:r w:rsidR="000A53FC">
        <w:rPr>
          <w:rFonts w:ascii="Arial" w:eastAsia="Times New Roman" w:hAnsi="Arial" w:cs="Arial"/>
          <w:i/>
          <w:sz w:val="20"/>
          <w:szCs w:val="20"/>
          <w:lang w:val="es-ES" w:eastAsia="en-GB"/>
        </w:rPr>
        <w:t xml:space="preserve"> 2026</w:t>
      </w:r>
      <w:r w:rsidR="000A53FC" w:rsidRPr="00B201E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r w:rsidRPr="00B201E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combinó visión estratégica </w:t>
      </w:r>
      <w:r w:rsidR="00801268" w:rsidRPr="0094534C">
        <w:rPr>
          <w:rFonts w:ascii="Arial" w:eastAsia="Times New Roman" w:hAnsi="Arial" w:cs="Arial"/>
          <w:sz w:val="20"/>
          <w:szCs w:val="20"/>
          <w:lang w:val="es-ES" w:eastAsia="en-GB"/>
        </w:rPr>
        <w:t>para la competitividad del negocio</w:t>
      </w:r>
      <w:r w:rsidR="00801268" w:rsidRPr="00B201E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r w:rsidR="00801268">
        <w:rPr>
          <w:rFonts w:ascii="Arial" w:eastAsia="Times New Roman" w:hAnsi="Arial" w:cs="Arial"/>
          <w:sz w:val="20"/>
          <w:szCs w:val="20"/>
          <w:lang w:val="es-ES" w:eastAsia="en-GB"/>
        </w:rPr>
        <w:t>con</w:t>
      </w:r>
      <w:r w:rsidRPr="00B201E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r w:rsidR="00801268">
        <w:rPr>
          <w:rFonts w:ascii="Arial" w:eastAsia="Times New Roman" w:hAnsi="Arial" w:cs="Arial"/>
          <w:sz w:val="20"/>
          <w:szCs w:val="20"/>
          <w:lang w:val="es-ES" w:eastAsia="en-GB"/>
        </w:rPr>
        <w:t>talleres prácticos</w:t>
      </w:r>
      <w:r w:rsidRPr="00B201E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r w:rsidR="00801268">
        <w:rPr>
          <w:rFonts w:ascii="Arial" w:eastAsia="Times New Roman" w:hAnsi="Arial" w:cs="Arial"/>
          <w:sz w:val="20"/>
          <w:szCs w:val="20"/>
          <w:lang w:val="es-ES" w:eastAsia="en-GB"/>
        </w:rPr>
        <w:t>centrado</w:t>
      </w:r>
      <w:r w:rsidRPr="00B201EB">
        <w:rPr>
          <w:rFonts w:ascii="Arial" w:eastAsia="Times New Roman" w:hAnsi="Arial" w:cs="Arial"/>
          <w:sz w:val="20"/>
          <w:szCs w:val="20"/>
          <w:lang w:val="es-ES" w:eastAsia="en-GB"/>
        </w:rPr>
        <w:t>s en liderazgo, gestión de equipos</w:t>
      </w:r>
      <w:r w:rsidR="00801268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y clientes</w:t>
      </w:r>
      <w:r w:rsidRPr="00B201EB">
        <w:rPr>
          <w:rFonts w:ascii="Arial" w:eastAsia="Times New Roman" w:hAnsi="Arial" w:cs="Arial"/>
          <w:sz w:val="20"/>
          <w:szCs w:val="20"/>
          <w:lang w:val="es-ES" w:eastAsia="en-GB"/>
        </w:rPr>
        <w:t>, comunicación</w:t>
      </w:r>
      <w:r w:rsidR="00801268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interpersonal</w:t>
      </w:r>
      <w:r w:rsidRPr="00B201E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y sostenibilidad del negocio.</w:t>
      </w:r>
    </w:p>
    <w:p w14:paraId="2F52C7B9" w14:textId="1A346E0B" w:rsidR="0094534C" w:rsidRPr="0094534C" w:rsidRDefault="000A53FC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>
        <w:rPr>
          <w:rFonts w:ascii="Arial" w:eastAsia="Times New Roman" w:hAnsi="Arial" w:cs="Arial"/>
          <w:sz w:val="20"/>
          <w:szCs w:val="20"/>
          <w:lang w:val="es-ES" w:eastAsia="en-GB"/>
        </w:rPr>
        <w:t>La ponencia principal,</w:t>
      </w:r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“Construimos Catedrales”, </w:t>
      </w:r>
      <w:r w:rsidR="00801268" w:rsidRPr="00801268">
        <w:rPr>
          <w:rFonts w:ascii="Arial" w:eastAsia="Times New Roman" w:hAnsi="Arial" w:cs="Arial"/>
          <w:sz w:val="20"/>
          <w:szCs w:val="20"/>
          <w:lang w:val="es-ES" w:eastAsia="en-GB"/>
        </w:rPr>
        <w:t>puso el foco en la construcción de proyectos sólidos y con propósito a largo plazo</w:t>
      </w:r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alineada con la necesidad de consolidar modelos de negocio </w:t>
      </w:r>
      <w:proofErr w:type="spellStart"/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>resilientes</w:t>
      </w:r>
      <w:proofErr w:type="spellEnd"/>
      <w:r w:rsidR="0094534C"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en un entorno cambiante.</w:t>
      </w:r>
    </w:p>
    <w:p w14:paraId="3C2E280A" w14:textId="77777777" w:rsidR="0094534C" w:rsidRDefault="0094534C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Además del programa formativo, el encuentro incluyó actividades culturales y una visita a la ciudad de Estambul, favoreciendo el </w:t>
      </w:r>
      <w:proofErr w:type="spellStart"/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>networking</w:t>
      </w:r>
      <w:proofErr w:type="spellEnd"/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y el intercambio de experiencias entre profesionales.</w:t>
      </w:r>
    </w:p>
    <w:p w14:paraId="4E7F437B" w14:textId="77777777" w:rsidR="00474F71" w:rsidRDefault="00474F71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2D544C12" w14:textId="77777777" w:rsidR="00474F71" w:rsidRPr="0094534C" w:rsidRDefault="00474F71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val="es-ES" w:eastAsia="en-GB"/>
        </w:rPr>
      </w:pPr>
      <w:r w:rsidRPr="0094534C">
        <w:rPr>
          <w:rFonts w:ascii="Arial" w:eastAsia="Times New Roman" w:hAnsi="Arial" w:cs="Arial"/>
          <w:b/>
          <w:sz w:val="20"/>
          <w:szCs w:val="20"/>
          <w:lang w:val="es-ES" w:eastAsia="en-GB"/>
        </w:rPr>
        <w:t xml:space="preserve">Diez años acompañando la evolución del </w:t>
      </w:r>
      <w:proofErr w:type="spellStart"/>
      <w:r w:rsidRPr="006D6BDF">
        <w:rPr>
          <w:rFonts w:ascii="Arial" w:eastAsia="Times New Roman" w:hAnsi="Arial" w:cs="Arial"/>
          <w:b/>
          <w:i/>
          <w:sz w:val="20"/>
          <w:szCs w:val="20"/>
          <w:lang w:val="es-ES" w:eastAsia="en-GB"/>
        </w:rPr>
        <w:t>retail</w:t>
      </w:r>
      <w:proofErr w:type="spellEnd"/>
      <w:r w:rsidRPr="006D6BDF">
        <w:rPr>
          <w:rFonts w:ascii="Arial" w:eastAsia="Times New Roman" w:hAnsi="Arial" w:cs="Arial"/>
          <w:b/>
          <w:i/>
          <w:sz w:val="20"/>
          <w:szCs w:val="20"/>
          <w:lang w:val="es-ES" w:eastAsia="en-GB"/>
        </w:rPr>
        <w:t xml:space="preserve"> </w:t>
      </w:r>
      <w:proofErr w:type="spellStart"/>
      <w:r w:rsidRPr="006D6BDF">
        <w:rPr>
          <w:rFonts w:ascii="Arial" w:eastAsia="Times New Roman" w:hAnsi="Arial" w:cs="Arial"/>
          <w:b/>
          <w:i/>
          <w:sz w:val="20"/>
          <w:szCs w:val="20"/>
          <w:lang w:val="es-ES" w:eastAsia="en-GB"/>
        </w:rPr>
        <w:t>pet</w:t>
      </w:r>
      <w:proofErr w:type="spellEnd"/>
    </w:p>
    <w:p w14:paraId="15F70B63" w14:textId="77777777" w:rsidR="00474F71" w:rsidRPr="0094534C" w:rsidRDefault="00474F71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417C8BF6" w14:textId="1FC6C6C2" w:rsidR="00474F71" w:rsidRDefault="00474F71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Desde su primera edición, el </w:t>
      </w:r>
      <w:proofErr w:type="spellStart"/>
      <w:r w:rsidRPr="0094534C">
        <w:rPr>
          <w:rFonts w:ascii="Arial" w:eastAsia="Times New Roman" w:hAnsi="Arial" w:cs="Arial"/>
          <w:i/>
          <w:sz w:val="20"/>
          <w:szCs w:val="20"/>
          <w:lang w:val="es-ES" w:eastAsia="en-GB"/>
        </w:rPr>
        <w:t>Petshop</w:t>
      </w:r>
      <w:proofErr w:type="spellEnd"/>
      <w:r w:rsidRPr="0094534C">
        <w:rPr>
          <w:rFonts w:ascii="Arial" w:eastAsia="Times New Roman" w:hAnsi="Arial" w:cs="Arial"/>
          <w:i/>
          <w:sz w:val="20"/>
          <w:szCs w:val="20"/>
          <w:lang w:val="es-ES" w:eastAsia="en-GB"/>
        </w:rPr>
        <w:t xml:space="preserve"> Fórum</w:t>
      </w:r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ha evolucionado en paralelo al propio mercado, adaptando sus contenidos a las necesidades cambiantes del sector. A lo largo de esta década, el encuentro ha abordado cuestiones vinculadas a la digitalización, la gestión comercial, la experiencia de cliente y el liderazgo, </w:t>
      </w:r>
      <w:r w:rsidR="00801268" w:rsidRPr="00801268">
        <w:rPr>
          <w:rFonts w:ascii="Arial" w:eastAsia="Times New Roman" w:hAnsi="Arial" w:cs="Arial"/>
          <w:sz w:val="20"/>
          <w:szCs w:val="20"/>
          <w:lang w:val="es-ES" w:eastAsia="en-GB"/>
        </w:rPr>
        <w:t xml:space="preserve">consolidando el foro como una de las principales iniciativas de impulso al </w:t>
      </w:r>
      <w:proofErr w:type="spellStart"/>
      <w:r w:rsidR="00801268" w:rsidRPr="006D6BDF">
        <w:rPr>
          <w:rFonts w:ascii="Arial" w:eastAsia="Times New Roman" w:hAnsi="Arial" w:cs="Arial"/>
          <w:i/>
          <w:sz w:val="20"/>
          <w:szCs w:val="20"/>
          <w:lang w:val="es-ES" w:eastAsia="en-GB"/>
        </w:rPr>
        <w:t>retail</w:t>
      </w:r>
      <w:proofErr w:type="spellEnd"/>
      <w:r w:rsidR="00801268" w:rsidRPr="006D6BDF">
        <w:rPr>
          <w:rFonts w:ascii="Arial" w:eastAsia="Times New Roman" w:hAnsi="Arial" w:cs="Arial"/>
          <w:i/>
          <w:sz w:val="20"/>
          <w:szCs w:val="20"/>
          <w:lang w:val="es-ES" w:eastAsia="en-GB"/>
        </w:rPr>
        <w:t xml:space="preserve"> </w:t>
      </w:r>
      <w:proofErr w:type="spellStart"/>
      <w:r w:rsidR="00801268" w:rsidRPr="006D6BDF">
        <w:rPr>
          <w:rFonts w:ascii="Arial" w:eastAsia="Times New Roman" w:hAnsi="Arial" w:cs="Arial"/>
          <w:i/>
          <w:sz w:val="20"/>
          <w:szCs w:val="20"/>
          <w:lang w:val="es-ES" w:eastAsia="en-GB"/>
        </w:rPr>
        <w:t>pet</w:t>
      </w:r>
      <w:proofErr w:type="spellEnd"/>
      <w:r w:rsidR="00801268" w:rsidRPr="00801268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en España y Portugal</w:t>
      </w:r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>.</w:t>
      </w:r>
    </w:p>
    <w:p w14:paraId="71BE975C" w14:textId="77777777" w:rsidR="00801268" w:rsidRPr="0094534C" w:rsidRDefault="00801268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71938B74" w14:textId="0AC57096" w:rsidR="00474F71" w:rsidRDefault="00474F71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94534C">
        <w:rPr>
          <w:rFonts w:ascii="Arial" w:eastAsia="Times New Roman" w:hAnsi="Arial" w:cs="Arial"/>
          <w:i/>
          <w:sz w:val="20"/>
          <w:szCs w:val="20"/>
          <w:lang w:val="es-ES" w:eastAsia="en-GB"/>
        </w:rPr>
        <w:lastRenderedPageBreak/>
        <w:t>“Hace diez años pusimos en marcha esta iniciativa con la voluntad de aportar valor real al canal especializado</w:t>
      </w:r>
      <w:r w:rsidR="006D6BDF">
        <w:rPr>
          <w:rFonts w:ascii="Arial" w:eastAsia="Times New Roman" w:hAnsi="Arial" w:cs="Arial"/>
          <w:i/>
          <w:sz w:val="20"/>
          <w:szCs w:val="20"/>
          <w:lang w:val="es-ES" w:eastAsia="en-GB"/>
        </w:rPr>
        <w:t xml:space="preserve"> de mascotas</w:t>
      </w:r>
      <w:r w:rsidRPr="0094534C">
        <w:rPr>
          <w:rFonts w:ascii="Arial" w:eastAsia="Times New Roman" w:hAnsi="Arial" w:cs="Arial"/>
          <w:i/>
          <w:sz w:val="20"/>
          <w:szCs w:val="20"/>
          <w:lang w:val="es-ES" w:eastAsia="en-GB"/>
        </w:rPr>
        <w:t>. Hoy el entorno es más complejo, pero también más profesionalizado, y el papel del punto de venta experto es más relevante que nunca”</w:t>
      </w:r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señaló Montse </w:t>
      </w:r>
      <w:proofErr w:type="spellStart"/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>Tarancón</w:t>
      </w:r>
      <w:proofErr w:type="spellEnd"/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Head of Marketing Iberia en </w:t>
      </w:r>
      <w:proofErr w:type="spellStart"/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>
        <w:rPr>
          <w:rFonts w:ascii="Arial" w:eastAsia="Times New Roman" w:hAnsi="Arial" w:cs="Arial"/>
          <w:sz w:val="20"/>
          <w:szCs w:val="20"/>
          <w:lang w:val="es-ES" w:eastAsia="en-GB"/>
        </w:rPr>
        <w:t>.</w:t>
      </w:r>
    </w:p>
    <w:p w14:paraId="537CF259" w14:textId="77777777" w:rsidR="006D6BDF" w:rsidRDefault="006D6BDF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43E4ECA8" w14:textId="31976EDB" w:rsidR="00801268" w:rsidRPr="0094534C" w:rsidRDefault="00801268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>La edición 2026 tuvo además un carácter conmemorativo, poniendo en valor el recorrido comp</w:t>
      </w:r>
      <w:r w:rsidR="006D6BDF">
        <w:rPr>
          <w:rFonts w:ascii="Arial" w:eastAsia="Times New Roman" w:hAnsi="Arial" w:cs="Arial"/>
          <w:sz w:val="20"/>
          <w:szCs w:val="20"/>
          <w:lang w:val="es-ES" w:eastAsia="en-GB"/>
        </w:rPr>
        <w:t xml:space="preserve">artido entre </w:t>
      </w:r>
      <w:proofErr w:type="spellStart"/>
      <w:r w:rsidR="006D6BDF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="006D6BDF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y el canal,</w:t>
      </w:r>
      <w:r w:rsidRPr="0094534C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reforzando la apuesta por una relación a largo plazo basada en el acompañamiento estratégico.</w:t>
      </w:r>
    </w:p>
    <w:p w14:paraId="7571452A" w14:textId="77777777" w:rsidR="0094534C" w:rsidRDefault="0094534C" w:rsidP="00801268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6E763A48" w14:textId="77777777" w:rsidR="00801268" w:rsidRDefault="00801268" w:rsidP="00801268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78F8C3F2" w14:textId="6D20B63C" w:rsidR="00F476BE" w:rsidRPr="005E6764" w:rsidRDefault="00E04B17" w:rsidP="00801268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5E6764">
        <w:rPr>
          <w:rFonts w:ascii="Arial" w:hAnsi="Arial" w:cs="Arial"/>
          <w:b/>
          <w:sz w:val="20"/>
          <w:szCs w:val="20"/>
        </w:rPr>
        <w:t xml:space="preserve">Sobre </w:t>
      </w:r>
      <w:proofErr w:type="spellStart"/>
      <w:r w:rsidRPr="005E6764">
        <w:rPr>
          <w:rFonts w:ascii="Arial" w:hAnsi="Arial" w:cs="Arial"/>
          <w:b/>
          <w:sz w:val="20"/>
          <w:szCs w:val="20"/>
        </w:rPr>
        <w:t>Elanco</w:t>
      </w:r>
      <w:proofErr w:type="spellEnd"/>
    </w:p>
    <w:p w14:paraId="7A8224EE" w14:textId="77777777" w:rsidR="00F476BE" w:rsidRPr="005E6764" w:rsidRDefault="00E04B17" w:rsidP="00801268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5E6764">
        <w:rPr>
          <w:rFonts w:ascii="Arial" w:hAnsi="Arial" w:cs="Arial"/>
          <w:b/>
          <w:i/>
          <w:sz w:val="20"/>
          <w:szCs w:val="20"/>
        </w:rPr>
        <w:t>70 años cuidando de la salud animal</w:t>
      </w:r>
    </w:p>
    <w:p w14:paraId="5370ECEC" w14:textId="4586D1BF" w:rsidR="00F476BE" w:rsidRPr="005E6764" w:rsidRDefault="00E04B17" w:rsidP="0080126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E6764">
        <w:rPr>
          <w:rFonts w:ascii="Arial" w:hAnsi="Arial" w:cs="Arial"/>
          <w:sz w:val="20"/>
          <w:szCs w:val="20"/>
        </w:rPr>
        <w:t>Elanco</w:t>
      </w:r>
      <w:proofErr w:type="spellEnd"/>
      <w:r w:rsidRPr="005E6764">
        <w:rPr>
          <w:rFonts w:ascii="Arial" w:hAnsi="Arial" w:cs="Arial"/>
          <w:sz w:val="20"/>
          <w:szCs w:val="20"/>
        </w:rPr>
        <w:t xml:space="preserve"> Animal </w:t>
      </w:r>
      <w:proofErr w:type="spellStart"/>
      <w:r w:rsidRPr="005E6764">
        <w:rPr>
          <w:rFonts w:ascii="Arial" w:hAnsi="Arial" w:cs="Arial"/>
          <w:sz w:val="20"/>
          <w:szCs w:val="20"/>
        </w:rPr>
        <w:t>Health</w:t>
      </w:r>
      <w:proofErr w:type="spellEnd"/>
      <w:r w:rsidRPr="005E6764">
        <w:rPr>
          <w:rFonts w:ascii="Arial" w:hAnsi="Arial" w:cs="Arial"/>
          <w:sz w:val="20"/>
          <w:szCs w:val="20"/>
        </w:rPr>
        <w:t xml:space="preserve">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5E6764">
        <w:rPr>
          <w:rFonts w:ascii="Arial" w:hAnsi="Arial" w:cs="Arial"/>
          <w:sz w:val="20"/>
          <w:szCs w:val="20"/>
        </w:rPr>
        <w:t>Pet</w:t>
      </w:r>
      <w:proofErr w:type="spellEnd"/>
      <w:r w:rsidRPr="005E6764">
        <w:rPr>
          <w:rFonts w:ascii="Arial" w:hAnsi="Arial" w:cs="Arial"/>
          <w:sz w:val="20"/>
          <w:szCs w:val="20"/>
        </w:rPr>
        <w:t xml:space="preserve"> Shops, grupos de interés y la sociedad en general.</w:t>
      </w:r>
      <w:r w:rsidR="0043333F" w:rsidRPr="005E6764">
        <w:rPr>
          <w:rFonts w:ascii="Arial" w:hAnsi="Arial" w:cs="Arial"/>
          <w:sz w:val="20"/>
          <w:szCs w:val="20"/>
        </w:rPr>
        <w:t xml:space="preserve"> </w:t>
      </w:r>
      <w:r w:rsidRPr="005E6764">
        <w:rPr>
          <w:rFonts w:ascii="Arial" w:hAnsi="Arial" w:cs="Arial"/>
          <w:sz w:val="20"/>
          <w:szCs w:val="20"/>
        </w:rPr>
        <w:t xml:space="preserve">Las iniciativas de </w:t>
      </w:r>
      <w:proofErr w:type="spellStart"/>
      <w:r w:rsidRPr="005E6764">
        <w:rPr>
          <w:rFonts w:ascii="Arial" w:hAnsi="Arial" w:cs="Arial"/>
          <w:sz w:val="20"/>
          <w:szCs w:val="20"/>
        </w:rPr>
        <w:t>Elanco</w:t>
      </w:r>
      <w:proofErr w:type="spellEnd"/>
      <w:r w:rsidRPr="005E676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6764">
        <w:rPr>
          <w:rFonts w:ascii="Arial" w:hAnsi="Arial" w:cs="Arial"/>
          <w:sz w:val="20"/>
          <w:szCs w:val="20"/>
        </w:rPr>
        <w:t>Healthy</w:t>
      </w:r>
      <w:proofErr w:type="spellEnd"/>
      <w:r w:rsidRPr="005E676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E6764">
        <w:rPr>
          <w:rFonts w:ascii="Arial" w:hAnsi="Arial" w:cs="Arial"/>
          <w:sz w:val="20"/>
          <w:szCs w:val="20"/>
        </w:rPr>
        <w:t>Purpose</w:t>
      </w:r>
      <w:proofErr w:type="spellEnd"/>
      <w:r w:rsidRPr="005E6764">
        <w:rPr>
          <w:rFonts w:ascii="Arial" w:hAnsi="Arial" w:cs="Arial"/>
          <w:sz w:val="20"/>
          <w:szCs w:val="20"/>
        </w:rPr>
        <w:t>™ promueven la salud de los animales, las personas y el planeta, sensibilizando al consumidor sobre la importancia de la seguridad alimentaria mundial y potenciando el vínculo entre las personas y los animales.</w:t>
      </w:r>
    </w:p>
    <w:p w14:paraId="1965A3B3" w14:textId="3316F774" w:rsidR="00F476BE" w:rsidRPr="005E6764" w:rsidRDefault="00E04B17" w:rsidP="0080126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E6764">
        <w:rPr>
          <w:rFonts w:ascii="Arial" w:hAnsi="Arial" w:cs="Arial"/>
          <w:sz w:val="20"/>
          <w:szCs w:val="20"/>
        </w:rPr>
        <w:t xml:space="preserve">Con presencia en </w:t>
      </w:r>
      <w:r w:rsidRPr="005E6764">
        <w:rPr>
          <w:rFonts w:ascii="Arial" w:hAnsi="Arial" w:cs="Arial"/>
          <w:b/>
          <w:sz w:val="20"/>
          <w:szCs w:val="20"/>
        </w:rPr>
        <w:t>90 países</w:t>
      </w:r>
      <w:r w:rsidRPr="005E6764">
        <w:rPr>
          <w:rFonts w:ascii="Arial" w:hAnsi="Arial" w:cs="Arial"/>
          <w:sz w:val="20"/>
          <w:szCs w:val="20"/>
        </w:rPr>
        <w:t xml:space="preserve"> y unos </w:t>
      </w:r>
      <w:r w:rsidRPr="005E6764">
        <w:rPr>
          <w:rFonts w:ascii="Arial" w:hAnsi="Arial" w:cs="Arial"/>
          <w:b/>
          <w:sz w:val="20"/>
          <w:szCs w:val="20"/>
        </w:rPr>
        <w:t>9.000 empleados</w:t>
      </w:r>
      <w:r w:rsidRPr="005E6764">
        <w:rPr>
          <w:rFonts w:ascii="Arial" w:hAnsi="Arial" w:cs="Arial"/>
          <w:sz w:val="20"/>
          <w:szCs w:val="20"/>
        </w:rPr>
        <w:t xml:space="preserve"> en todo el mundo, la compañía promueve la innovación, tanto en la investigación científica como en las operaciones cotidianas. Fundada en 1954, </w:t>
      </w:r>
      <w:proofErr w:type="spellStart"/>
      <w:r w:rsidRPr="005E6764">
        <w:rPr>
          <w:rFonts w:ascii="Arial" w:hAnsi="Arial" w:cs="Arial"/>
          <w:sz w:val="20"/>
          <w:szCs w:val="20"/>
        </w:rPr>
        <w:t>Elanco</w:t>
      </w:r>
      <w:proofErr w:type="spellEnd"/>
      <w:r w:rsidRPr="005E6764">
        <w:rPr>
          <w:rFonts w:ascii="Arial" w:hAnsi="Arial" w:cs="Arial"/>
          <w:sz w:val="20"/>
          <w:szCs w:val="20"/>
        </w:rPr>
        <w:t xml:space="preserve"> tiene su sede principal en </w:t>
      </w:r>
      <w:r w:rsidR="00861932" w:rsidRPr="005E6764">
        <w:rPr>
          <w:rFonts w:ascii="Arial" w:hAnsi="Arial" w:cs="Arial"/>
          <w:sz w:val="20"/>
          <w:szCs w:val="20"/>
        </w:rPr>
        <w:t>Indianápolis</w:t>
      </w:r>
      <w:r w:rsidRPr="005E6764">
        <w:rPr>
          <w:rFonts w:ascii="Arial" w:hAnsi="Arial" w:cs="Arial"/>
          <w:sz w:val="20"/>
          <w:szCs w:val="20"/>
        </w:rPr>
        <w:t xml:space="preserve">, Indiana (EE.UU.), cuenta con </w:t>
      </w:r>
      <w:r w:rsidRPr="005E6764">
        <w:rPr>
          <w:rFonts w:ascii="Arial" w:hAnsi="Arial" w:cs="Arial"/>
          <w:b/>
          <w:sz w:val="20"/>
          <w:szCs w:val="20"/>
        </w:rPr>
        <w:t>18 plantas de fabricación</w:t>
      </w:r>
      <w:r w:rsidRPr="005E6764">
        <w:rPr>
          <w:rFonts w:ascii="Arial" w:hAnsi="Arial" w:cs="Arial"/>
          <w:sz w:val="20"/>
          <w:szCs w:val="20"/>
        </w:rPr>
        <w:t xml:space="preserve"> y </w:t>
      </w:r>
      <w:r w:rsidRPr="005E6764">
        <w:rPr>
          <w:rFonts w:ascii="Arial" w:hAnsi="Arial" w:cs="Arial"/>
          <w:b/>
          <w:sz w:val="20"/>
          <w:szCs w:val="20"/>
        </w:rPr>
        <w:t>más de 200 marcas</w:t>
      </w:r>
      <w:r w:rsidRPr="005E6764">
        <w:rPr>
          <w:rFonts w:ascii="Arial" w:hAnsi="Arial" w:cs="Arial"/>
          <w:sz w:val="20"/>
          <w:szCs w:val="20"/>
        </w:rPr>
        <w:t xml:space="preserve">. Más información en </w:t>
      </w:r>
      <w:hyperlink r:id="rId9">
        <w:r w:rsidRPr="005E6764">
          <w:rPr>
            <w:rFonts w:ascii="Arial" w:hAnsi="Arial" w:cs="Arial"/>
            <w:b/>
            <w:color w:val="0563C1"/>
            <w:sz w:val="20"/>
            <w:szCs w:val="20"/>
            <w:u w:val="single"/>
          </w:rPr>
          <w:t>elanco.com</w:t>
        </w:r>
      </w:hyperlink>
    </w:p>
    <w:p w14:paraId="3D1A555B" w14:textId="77777777" w:rsidR="005A4808" w:rsidRPr="003B2726" w:rsidRDefault="005A4808" w:rsidP="00832EA3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14:paraId="6784DB49" w14:textId="77777777" w:rsidR="00AE55BB" w:rsidRPr="00106503" w:rsidRDefault="00AE55BB" w:rsidP="00832EA3">
      <w:pPr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</w:p>
    <w:p w14:paraId="6D7E0FCB" w14:textId="3DDF6469" w:rsidR="00F476BE" w:rsidRPr="00106503" w:rsidRDefault="00E04B17" w:rsidP="00832EA3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106503">
        <w:rPr>
          <w:rFonts w:ascii="Arial" w:hAnsi="Arial" w:cs="Arial"/>
          <w:b/>
          <w:sz w:val="19"/>
          <w:szCs w:val="19"/>
        </w:rPr>
        <w:t>MATERIALES QUE ACOMPAÑAN LA NOTA DE PRENSA:</w:t>
      </w:r>
    </w:p>
    <w:p w14:paraId="5F153FB9" w14:textId="1F59B866" w:rsidR="0088731F" w:rsidRPr="00106503" w:rsidRDefault="0088731F" w:rsidP="00832EA3">
      <w:pPr>
        <w:spacing w:line="240" w:lineRule="auto"/>
        <w:rPr>
          <w:rFonts w:ascii="Arial" w:hAnsi="Arial" w:cs="Arial"/>
          <w:b/>
          <w:sz w:val="19"/>
          <w:szCs w:val="19"/>
        </w:rPr>
      </w:pPr>
      <w:r w:rsidRPr="00106503">
        <w:rPr>
          <w:rFonts w:ascii="Arial" w:hAnsi="Arial" w:cs="Arial"/>
          <w:b/>
          <w:sz w:val="19"/>
          <w:szCs w:val="19"/>
        </w:rPr>
        <w:t>Logos:</w:t>
      </w:r>
    </w:p>
    <w:p w14:paraId="44C33CA0" w14:textId="77777777" w:rsidR="001B6F62" w:rsidRDefault="0094534C" w:rsidP="00832EA3">
      <w:pPr>
        <w:spacing w:line="240" w:lineRule="auto"/>
        <w:rPr>
          <w:rFonts w:ascii="Arial" w:hAnsi="Arial" w:cs="Arial"/>
          <w:b/>
          <w:sz w:val="19"/>
          <w:szCs w:val="19"/>
        </w:rPr>
      </w:pPr>
      <w:r>
        <w:rPr>
          <w:rFonts w:cstheme="minorHAnsi"/>
          <w:b/>
          <w:bCs/>
          <w:noProof/>
          <w:sz w:val="24"/>
          <w:szCs w:val="24"/>
          <w:lang w:val="es-ES"/>
        </w:rPr>
        <w:drawing>
          <wp:inline distT="0" distB="0" distL="0" distR="0" wp14:anchorId="681F212D" wp14:editId="2FC30218">
            <wp:extent cx="1139402" cy="571310"/>
            <wp:effectExtent l="0" t="0" r="3810" b="0"/>
            <wp:docPr id="4" name="Imagen 4" descr="Macintosh HD:Users:ValeriaTorno:Desktop:CLIENTES:ULLED:ELANCO:NOTAS DE PRENSA:OH MY OA:Imágenes de recurso:logo-elanco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riaTorno:Desktop:CLIENTES:ULLED:ELANCO:NOTAS DE PRENSA:OH MY OA:Imágenes de recurso:logo-elanco-vecto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842" cy="57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561C" w14:textId="10F99DCB" w:rsidR="0088731F" w:rsidRDefault="00E04B17" w:rsidP="00832EA3">
      <w:pPr>
        <w:spacing w:line="240" w:lineRule="auto"/>
        <w:rPr>
          <w:rFonts w:ascii="Arial" w:hAnsi="Arial" w:cs="Arial"/>
          <w:b/>
          <w:sz w:val="19"/>
          <w:szCs w:val="19"/>
        </w:rPr>
      </w:pPr>
      <w:r w:rsidRPr="00106503">
        <w:rPr>
          <w:rFonts w:ascii="Arial" w:hAnsi="Arial" w:cs="Arial"/>
          <w:b/>
          <w:sz w:val="19"/>
          <w:szCs w:val="19"/>
        </w:rPr>
        <w:t xml:space="preserve">Imágenes </w:t>
      </w:r>
      <w:r w:rsidR="0094534C">
        <w:rPr>
          <w:rFonts w:ascii="Arial" w:hAnsi="Arial" w:cs="Arial"/>
          <w:b/>
          <w:sz w:val="19"/>
          <w:szCs w:val="19"/>
        </w:rPr>
        <w:t xml:space="preserve">y vídeo </w:t>
      </w:r>
      <w:r w:rsidRPr="00106503">
        <w:rPr>
          <w:rFonts w:ascii="Arial" w:hAnsi="Arial" w:cs="Arial"/>
          <w:b/>
          <w:sz w:val="19"/>
          <w:szCs w:val="19"/>
        </w:rPr>
        <w:t>de recurso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68"/>
        <w:gridCol w:w="3041"/>
        <w:gridCol w:w="3038"/>
      </w:tblGrid>
      <w:tr w:rsidR="001B6F62" w14:paraId="5D29904A" w14:textId="77777777" w:rsidTr="001B6F62">
        <w:trPr>
          <w:trHeight w:val="1973"/>
        </w:trPr>
        <w:tc>
          <w:tcPr>
            <w:tcW w:w="3023" w:type="dxa"/>
            <w:vAlign w:val="center"/>
          </w:tcPr>
          <w:p w14:paraId="2BCA4666" w14:textId="11477702" w:rsidR="001B6F62" w:rsidRDefault="001B6F62" w:rsidP="001B6F62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s-ES"/>
              </w:rPr>
              <w:drawing>
                <wp:inline distT="0" distB="0" distL="0" distR="0" wp14:anchorId="6C83C50D" wp14:editId="67998A19">
                  <wp:extent cx="1825202" cy="1202553"/>
                  <wp:effectExtent l="0" t="0" r="3810" b="0"/>
                  <wp:docPr id="2" name="Imagen 2" descr="Macintosh HD:Users:ValeriaTorno:Desktop:Captura de pantalla 2026-03-05 a las 10.27.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3-05 a las 10.27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722" cy="12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09FB7BEB" w14:textId="233ADC63" w:rsidR="001B6F62" w:rsidRDefault="001B6F62" w:rsidP="001B6F62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s-ES"/>
              </w:rPr>
              <w:drawing>
                <wp:inline distT="0" distB="0" distL="0" distR="0" wp14:anchorId="242592E4" wp14:editId="516615C4">
                  <wp:extent cx="1806797" cy="120289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3-05 a las 10.27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797" cy="12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0FCD9714" w14:textId="7D59BEA0" w:rsidR="001B6F62" w:rsidRDefault="001B6F62" w:rsidP="001B6F62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s-ES"/>
              </w:rPr>
              <w:drawing>
                <wp:inline distT="0" distB="0" distL="0" distR="0" wp14:anchorId="76F2EE7E" wp14:editId="32C20F5C">
                  <wp:extent cx="1794562" cy="1202895"/>
                  <wp:effectExtent l="0" t="0" r="889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3-05 a las 10.27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62" cy="12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62" w14:paraId="2F65135D" w14:textId="77777777" w:rsidTr="001B6F62">
        <w:trPr>
          <w:trHeight w:val="1972"/>
        </w:trPr>
        <w:tc>
          <w:tcPr>
            <w:tcW w:w="3023" w:type="dxa"/>
            <w:vAlign w:val="center"/>
          </w:tcPr>
          <w:p w14:paraId="1E913F4D" w14:textId="7F1640CB" w:rsidR="001B6F62" w:rsidRDefault="001B6F62" w:rsidP="001B6F62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s-ES"/>
              </w:rPr>
              <w:drawing>
                <wp:inline distT="0" distB="0" distL="0" distR="0" wp14:anchorId="13C096BF" wp14:editId="3B978DA5">
                  <wp:extent cx="1607146" cy="120289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3-05 a las 10.27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46" cy="12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45362D56" w14:textId="3883E69C" w:rsidR="001B6F62" w:rsidRDefault="001B6F62" w:rsidP="001B6F62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s-ES"/>
              </w:rPr>
              <w:drawing>
                <wp:inline distT="0" distB="0" distL="0" distR="0" wp14:anchorId="3732C5F7" wp14:editId="1EB02698">
                  <wp:extent cx="1811252" cy="1202553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3-05 a las 10.27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252" cy="120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4A761734" w14:textId="2E1FA273" w:rsidR="001B6F62" w:rsidRDefault="001B6F62" w:rsidP="001B6F62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s-ES"/>
              </w:rPr>
              <w:drawing>
                <wp:inline distT="0" distB="0" distL="0" distR="0" wp14:anchorId="0EA7D745" wp14:editId="4A329573">
                  <wp:extent cx="1809313" cy="84336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3-05 a las 10.27.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13" cy="84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1BA364AC" w14:textId="42F9613C" w:rsidR="00863125" w:rsidRPr="0094534C" w:rsidRDefault="00863125" w:rsidP="00687A93">
      <w:pPr>
        <w:spacing w:line="240" w:lineRule="auto"/>
        <w:rPr>
          <w:rFonts w:ascii="Arial" w:hAnsi="Arial" w:cs="Arial"/>
          <w:b/>
          <w:sz w:val="19"/>
          <w:szCs w:val="19"/>
        </w:rPr>
      </w:pPr>
    </w:p>
    <w:sectPr w:rsidR="00863125" w:rsidRPr="0094534C">
      <w:headerReference w:type="default" r:id="rId17"/>
      <w:footerReference w:type="default" r:id="rId18"/>
      <w:pgSz w:w="11906" w:h="16838"/>
      <w:pgMar w:top="998" w:right="1274" w:bottom="851" w:left="1701" w:header="426" w:footer="286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89331D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09D2CC2" w16cex:dateUtc="2026-02-18T12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89331D1" w16cid:durableId="209D2CC2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D69BF1" w14:textId="77777777" w:rsidR="000A53FC" w:rsidRDefault="000A53FC">
      <w:pPr>
        <w:spacing w:after="0" w:line="240" w:lineRule="auto"/>
      </w:pPr>
      <w:r>
        <w:separator/>
      </w:r>
    </w:p>
  </w:endnote>
  <w:endnote w:type="continuationSeparator" w:id="0">
    <w:p w14:paraId="77BE2731" w14:textId="77777777" w:rsidR="000A53FC" w:rsidRDefault="000A5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stem Font Black">
    <w:panose1 w:val="00000A00000000000000"/>
    <w:charset w:val="00"/>
    <w:family w:val="auto"/>
    <w:pitch w:val="variable"/>
    <w:sig w:usb0="2000028F" w:usb1="00000003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16C32" w14:textId="77777777" w:rsidR="000A53FC" w:rsidRDefault="000A53FC" w:rsidP="00E61E6D">
    <w:pPr>
      <w:widowControl w:val="0"/>
      <w:spacing w:after="0" w:line="240" w:lineRule="auto"/>
      <w:jc w:val="right"/>
      <w:rPr>
        <w:b/>
        <w:color w:val="000000"/>
        <w:sz w:val="18"/>
        <w:szCs w:val="18"/>
      </w:rPr>
    </w:pPr>
  </w:p>
  <w:p w14:paraId="51809008" w14:textId="39B1BE85" w:rsidR="000A53FC" w:rsidRDefault="000A53FC">
    <w:pPr>
      <w:widowControl w:val="0"/>
      <w:spacing w:after="0" w:line="240" w:lineRule="auto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___________________________________________________________________________________________________</w:t>
    </w:r>
  </w:p>
  <w:p w14:paraId="5E389274" w14:textId="287D74A1" w:rsidR="000A53FC" w:rsidRPr="00421903" w:rsidRDefault="000A53FC" w:rsidP="00A10EFA">
    <w:pPr>
      <w:widowControl w:val="0"/>
      <w:rPr>
        <w:rFonts w:ascii="Arial" w:hAnsi="Arial" w:cs="Arial"/>
        <w:b/>
        <w:color w:val="000000"/>
        <w:sz w:val="18"/>
        <w:szCs w:val="18"/>
      </w:rPr>
    </w:pPr>
    <w:bookmarkStart w:id="1" w:name="_heading=h.2covsdm42ml5" w:colFirst="0" w:colLast="0"/>
    <w:bookmarkEnd w:id="1"/>
    <w:r w:rsidRPr="00421903">
      <w:rPr>
        <w:rFonts w:ascii="Arial" w:hAnsi="Arial" w:cs="Arial"/>
        <w:color w:val="000000"/>
        <w:sz w:val="18"/>
        <w:szCs w:val="18"/>
      </w:rPr>
      <w:t xml:space="preserve">Para </w:t>
    </w:r>
    <w:r w:rsidRPr="00421903">
      <w:rPr>
        <w:rFonts w:ascii="Arial" w:hAnsi="Arial" w:cs="Arial"/>
        <w:b/>
        <w:color w:val="000000"/>
        <w:sz w:val="18"/>
        <w:szCs w:val="18"/>
      </w:rPr>
      <w:t>más información</w:t>
    </w:r>
    <w:r w:rsidRPr="00421903">
      <w:rPr>
        <w:rFonts w:ascii="Arial" w:hAnsi="Arial" w:cs="Arial"/>
        <w:color w:val="000000"/>
        <w:sz w:val="18"/>
        <w:szCs w:val="18"/>
      </w:rPr>
      <w:t xml:space="preserve"> contacta con:  </w:t>
    </w:r>
    <w:r w:rsidRPr="00421903">
      <w:rPr>
        <w:rFonts w:ascii="Arial" w:hAnsi="Arial" w:cs="Arial"/>
        <w:color w:val="000000"/>
        <w:sz w:val="18"/>
        <w:szCs w:val="18"/>
      </w:rPr>
      <w:br/>
    </w:r>
    <w:r w:rsidRPr="00421903">
      <w:rPr>
        <w:rFonts w:ascii="Arial" w:hAnsi="Arial" w:cs="Arial"/>
        <w:b/>
        <w:color w:val="000000"/>
        <w:sz w:val="18"/>
        <w:szCs w:val="18"/>
      </w:rPr>
      <w:t xml:space="preserve">ULLED – Valeria Torno  </w:t>
    </w:r>
    <w:r w:rsidRPr="00421903">
      <w:rPr>
        <w:rFonts w:ascii="Arial" w:hAnsi="Arial" w:cs="Arial"/>
        <w:color w:val="000000"/>
        <w:sz w:val="18"/>
        <w:szCs w:val="18"/>
      </w:rPr>
      <w:t>I</w:t>
    </w:r>
    <w:r w:rsidRPr="00421903">
      <w:rPr>
        <w:rFonts w:ascii="Arial" w:hAnsi="Arial" w:cs="Arial"/>
        <w:b/>
        <w:color w:val="000000"/>
        <w:sz w:val="18"/>
        <w:szCs w:val="18"/>
      </w:rPr>
      <w:t xml:space="preserve">  </w:t>
    </w:r>
    <w:hyperlink r:id="rId1">
      <w:r w:rsidRPr="00421903">
        <w:rPr>
          <w:rFonts w:ascii="Arial" w:hAnsi="Arial" w:cs="Arial"/>
          <w:color w:val="0563C1"/>
          <w:sz w:val="18"/>
          <w:szCs w:val="18"/>
          <w:u w:val="single"/>
        </w:rPr>
        <w:t>vtorno@ulled.com</w:t>
      </w:r>
    </w:hyperlink>
    <w:r w:rsidRPr="00421903">
      <w:rPr>
        <w:rFonts w:ascii="Arial" w:hAnsi="Arial" w:cs="Arial"/>
        <w:color w:val="000000"/>
        <w:sz w:val="18"/>
        <w:szCs w:val="18"/>
      </w:rPr>
      <w:t xml:space="preserve">  I  +34 669 927 786</w:t>
    </w:r>
  </w:p>
  <w:p w14:paraId="3B574CE0" w14:textId="77777777" w:rsidR="000A53FC" w:rsidRPr="00421903" w:rsidRDefault="000A53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hAnsi="Arial" w:cs="Arial"/>
        <w:color w:val="000000"/>
        <w:sz w:val="16"/>
        <w:szCs w:val="16"/>
      </w:rPr>
    </w:pPr>
    <w:r w:rsidRPr="00421903">
      <w:rPr>
        <w:rFonts w:ascii="Arial" w:hAnsi="Arial" w:cs="Arial"/>
        <w:color w:val="000000"/>
        <w:sz w:val="16"/>
        <w:szCs w:val="16"/>
      </w:rPr>
      <w:fldChar w:fldCharType="begin"/>
    </w:r>
    <w:r w:rsidRPr="00421903">
      <w:rPr>
        <w:rFonts w:ascii="Arial" w:hAnsi="Arial" w:cs="Arial"/>
        <w:color w:val="000000"/>
        <w:sz w:val="16"/>
        <w:szCs w:val="16"/>
      </w:rPr>
      <w:instrText>PAGE</w:instrText>
    </w:r>
    <w:r w:rsidRPr="00421903">
      <w:rPr>
        <w:rFonts w:ascii="Arial" w:hAnsi="Arial" w:cs="Arial"/>
        <w:color w:val="000000"/>
        <w:sz w:val="16"/>
        <w:szCs w:val="16"/>
      </w:rPr>
      <w:fldChar w:fldCharType="separate"/>
    </w:r>
    <w:r w:rsidR="0036183A">
      <w:rPr>
        <w:rFonts w:ascii="Arial" w:hAnsi="Arial" w:cs="Arial"/>
        <w:noProof/>
        <w:color w:val="000000"/>
        <w:sz w:val="16"/>
        <w:szCs w:val="16"/>
      </w:rPr>
      <w:t>2</w:t>
    </w:r>
    <w:r w:rsidRPr="00421903">
      <w:rPr>
        <w:rFonts w:ascii="Arial" w:hAnsi="Arial" w:cs="Arial"/>
        <w:color w:val="000000"/>
        <w:sz w:val="16"/>
        <w:szCs w:val="16"/>
      </w:rPr>
      <w:fldChar w:fldCharType="end"/>
    </w:r>
  </w:p>
  <w:p w14:paraId="79ED408D" w14:textId="3B6F96CF" w:rsidR="000A53FC" w:rsidRPr="00421903" w:rsidRDefault="000A53FC" w:rsidP="00A10EFA">
    <w:pPr>
      <w:spacing w:before="100" w:beforeAutospacing="1" w:after="100" w:afterAutospacing="1" w:line="240" w:lineRule="auto"/>
      <w:jc w:val="both"/>
      <w:rPr>
        <w:rFonts w:ascii="Arial" w:eastAsia="Times New Roman" w:hAnsi="Arial" w:cs="Arial"/>
        <w:color w:val="000000" w:themeColor="text1"/>
        <w:sz w:val="21"/>
        <w:szCs w:val="21"/>
        <w:lang w:val="es-ES" w:eastAsia="en-GB"/>
      </w:rPr>
    </w:pPr>
    <w:proofErr w:type="spellStart"/>
    <w:r w:rsidRPr="00421903">
      <w:rPr>
        <w:rFonts w:ascii="Arial" w:hAnsi="Arial" w:cs="Arial"/>
        <w:color w:val="000000" w:themeColor="text1"/>
        <w:sz w:val="16"/>
        <w:szCs w:val="16"/>
      </w:rPr>
      <w:t>Elanco</w:t>
    </w:r>
    <w:proofErr w:type="spellEnd"/>
    <w:r w:rsidRPr="00421903">
      <w:rPr>
        <w:rFonts w:ascii="Arial" w:hAnsi="Arial" w:cs="Arial"/>
        <w:color w:val="000000" w:themeColor="text1"/>
        <w:sz w:val="16"/>
        <w:szCs w:val="16"/>
      </w:rPr>
      <w:t xml:space="preserve"> y la barra diagonal son marcas registradas de </w:t>
    </w:r>
    <w:proofErr w:type="spellStart"/>
    <w:r w:rsidRPr="00421903">
      <w:rPr>
        <w:rFonts w:ascii="Arial" w:hAnsi="Arial" w:cs="Arial"/>
        <w:color w:val="000000" w:themeColor="text1"/>
        <w:sz w:val="16"/>
        <w:szCs w:val="16"/>
      </w:rPr>
      <w:t>Elanco</w:t>
    </w:r>
    <w:proofErr w:type="spellEnd"/>
    <w:r w:rsidRPr="00421903">
      <w:rPr>
        <w:rFonts w:ascii="Arial" w:hAnsi="Arial" w:cs="Arial"/>
        <w:color w:val="000000" w:themeColor="text1"/>
        <w:sz w:val="16"/>
        <w:szCs w:val="16"/>
      </w:rPr>
      <w:t xml:space="preserve"> o sus filiales. ©202</w:t>
    </w:r>
    <w:r>
      <w:rPr>
        <w:rFonts w:ascii="Arial" w:hAnsi="Arial" w:cs="Arial"/>
        <w:color w:val="000000" w:themeColor="text1"/>
        <w:sz w:val="16"/>
        <w:szCs w:val="16"/>
      </w:rPr>
      <w:t>6</w:t>
    </w:r>
    <w:r w:rsidRPr="00421903">
      <w:rPr>
        <w:rFonts w:ascii="Arial" w:hAnsi="Arial" w:cs="Arial"/>
        <w:color w:val="000000" w:themeColor="text1"/>
        <w:sz w:val="16"/>
        <w:szCs w:val="16"/>
      </w:rPr>
      <w:t xml:space="preserve"> </w:t>
    </w:r>
    <w:proofErr w:type="spellStart"/>
    <w:r w:rsidRPr="00421903">
      <w:rPr>
        <w:rFonts w:ascii="Arial" w:hAnsi="Arial" w:cs="Arial"/>
        <w:color w:val="000000" w:themeColor="text1"/>
        <w:sz w:val="16"/>
        <w:szCs w:val="16"/>
      </w:rPr>
      <w:t>Elanco</w:t>
    </w:r>
    <w:proofErr w:type="spellEnd"/>
    <w:r w:rsidRPr="00421903">
      <w:rPr>
        <w:rFonts w:ascii="Arial" w:hAnsi="Arial" w:cs="Arial"/>
        <w:color w:val="000000" w:themeColor="text1"/>
        <w:sz w:val="16"/>
        <w:szCs w:val="16"/>
      </w:rPr>
      <w:t xml:space="preserve"> o sus filiales. </w:t>
    </w:r>
    <w:r w:rsidR="001B6F62" w:rsidRPr="001B6F62">
      <w:rPr>
        <w:rFonts w:ascii="Arial" w:hAnsi="Arial" w:cs="Arial"/>
        <w:color w:val="000000" w:themeColor="text1"/>
        <w:sz w:val="16"/>
        <w:szCs w:val="16"/>
      </w:rPr>
      <w:t>PM-ES-26-0175</w:t>
    </w:r>
  </w:p>
  <w:p w14:paraId="1F2CF3F6" w14:textId="5DED76A3" w:rsidR="000A53FC" w:rsidRDefault="000A53FC" w:rsidP="00F969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27157" w14:textId="77777777" w:rsidR="000A53FC" w:rsidRDefault="000A53FC">
      <w:pPr>
        <w:spacing w:after="0" w:line="240" w:lineRule="auto"/>
      </w:pPr>
      <w:r>
        <w:separator/>
      </w:r>
    </w:p>
  </w:footnote>
  <w:footnote w:type="continuationSeparator" w:id="0">
    <w:p w14:paraId="57FAE15C" w14:textId="77777777" w:rsidR="000A53FC" w:rsidRDefault="000A5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AA11C" w14:textId="77777777" w:rsidR="000A53FC" w:rsidRDefault="000A53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90"/>
      </w:tabs>
      <w:spacing w:after="0" w:line="240" w:lineRule="auto"/>
      <w:rPr>
        <w:color w:val="000000"/>
      </w:rPr>
    </w:pPr>
  </w:p>
  <w:p w14:paraId="577382DE" w14:textId="77777777" w:rsidR="000A53FC" w:rsidRDefault="000A53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90"/>
      </w:tabs>
      <w:spacing w:after="0" w:line="240" w:lineRule="auto"/>
      <w:rPr>
        <w:b/>
        <w:color w:val="2E75B5"/>
        <w:sz w:val="32"/>
        <w:szCs w:val="32"/>
      </w:rPr>
    </w:pPr>
    <w:r>
      <w:rPr>
        <w:noProof/>
        <w:color w:val="2E75B5"/>
        <w:lang w:val="es-ES"/>
      </w:rPr>
      <w:drawing>
        <wp:inline distT="0" distB="0" distL="0" distR="0" wp14:anchorId="5669D390" wp14:editId="34E61DC5">
          <wp:extent cx="902923" cy="449630"/>
          <wp:effectExtent l="0" t="0" r="0" b="0"/>
          <wp:docPr id="1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23" cy="449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2E75B5"/>
      </w:rPr>
      <w:br/>
    </w:r>
    <w:r>
      <w:rPr>
        <w:b/>
        <w:color w:val="2E75B5"/>
        <w:sz w:val="32"/>
        <w:szCs w:val="32"/>
      </w:rPr>
      <w:br/>
      <w:t>NOTA DE PRENSA</w:t>
    </w:r>
    <w:r>
      <w:rPr>
        <w:b/>
        <w:color w:val="2E75B5"/>
        <w:sz w:val="32"/>
        <w:szCs w:val="32"/>
      </w:rPr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B6210"/>
    <w:multiLevelType w:val="multilevel"/>
    <w:tmpl w:val="99282158"/>
    <w:lvl w:ilvl="0">
      <w:start w:val="1"/>
      <w:numFmt w:val="bullet"/>
      <w:lvlText w:val=""/>
      <w:lvlJc w:val="left"/>
      <w:pPr>
        <w:ind w:left="720" w:hanging="360"/>
      </w:pPr>
      <w:rPr>
        <w:rFonts w:ascii="System Font Black" w:eastAsia="System Font Black" w:hAnsi="System Font Black" w:cs="System Font Black"/>
        <w:b/>
        <w:i w:val="0"/>
        <w:sz w:val="22"/>
        <w:szCs w:val="22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A451BA7"/>
    <w:multiLevelType w:val="hybridMultilevel"/>
    <w:tmpl w:val="09D23CD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8C1455"/>
    <w:multiLevelType w:val="hybridMultilevel"/>
    <w:tmpl w:val="616271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4738B2"/>
    <w:multiLevelType w:val="hybridMultilevel"/>
    <w:tmpl w:val="870EB2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B8228B"/>
    <w:multiLevelType w:val="hybridMultilevel"/>
    <w:tmpl w:val="E08E57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463A65"/>
    <w:multiLevelType w:val="hybridMultilevel"/>
    <w:tmpl w:val="DCD0DB2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ORGE MUNIESA">
    <w15:presenceInfo w15:providerId="AD" w15:userId="S::jorge.muniesa@elancoah.com::b092421b-04db-4bc4-a076-769d099897b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6BE"/>
    <w:rsid w:val="00005658"/>
    <w:rsid w:val="00024591"/>
    <w:rsid w:val="000403D7"/>
    <w:rsid w:val="0004118D"/>
    <w:rsid w:val="00055052"/>
    <w:rsid w:val="000A53FC"/>
    <w:rsid w:val="000A76AA"/>
    <w:rsid w:val="000B51EA"/>
    <w:rsid w:val="000C1CD9"/>
    <w:rsid w:val="000C302C"/>
    <w:rsid w:val="000C5A5F"/>
    <w:rsid w:val="000D1080"/>
    <w:rsid w:val="000E3834"/>
    <w:rsid w:val="000F1AFC"/>
    <w:rsid w:val="001029D0"/>
    <w:rsid w:val="00106503"/>
    <w:rsid w:val="00112653"/>
    <w:rsid w:val="001247A5"/>
    <w:rsid w:val="00156EB7"/>
    <w:rsid w:val="001A0F0E"/>
    <w:rsid w:val="001B3105"/>
    <w:rsid w:val="001B6F62"/>
    <w:rsid w:val="001C70F8"/>
    <w:rsid w:val="001D611C"/>
    <w:rsid w:val="0021275C"/>
    <w:rsid w:val="00215CC0"/>
    <w:rsid w:val="00231B02"/>
    <w:rsid w:val="00261522"/>
    <w:rsid w:val="00265F4E"/>
    <w:rsid w:val="002768B1"/>
    <w:rsid w:val="002839B0"/>
    <w:rsid w:val="00285573"/>
    <w:rsid w:val="002C2AC0"/>
    <w:rsid w:val="002D19C8"/>
    <w:rsid w:val="002E6E3D"/>
    <w:rsid w:val="002F02D0"/>
    <w:rsid w:val="003222F4"/>
    <w:rsid w:val="00327E65"/>
    <w:rsid w:val="00341F8A"/>
    <w:rsid w:val="003478A7"/>
    <w:rsid w:val="0036183A"/>
    <w:rsid w:val="003936FD"/>
    <w:rsid w:val="003A3768"/>
    <w:rsid w:val="003A6183"/>
    <w:rsid w:val="003B2726"/>
    <w:rsid w:val="003D4638"/>
    <w:rsid w:val="003E0AF1"/>
    <w:rsid w:val="003E26EB"/>
    <w:rsid w:val="003E53C2"/>
    <w:rsid w:val="004045DB"/>
    <w:rsid w:val="00415FE1"/>
    <w:rsid w:val="00421903"/>
    <w:rsid w:val="00422966"/>
    <w:rsid w:val="00426387"/>
    <w:rsid w:val="0042647A"/>
    <w:rsid w:val="0043333F"/>
    <w:rsid w:val="004518EC"/>
    <w:rsid w:val="00456952"/>
    <w:rsid w:val="00461D1B"/>
    <w:rsid w:val="00466DF0"/>
    <w:rsid w:val="00474F71"/>
    <w:rsid w:val="004820C2"/>
    <w:rsid w:val="00490889"/>
    <w:rsid w:val="00494549"/>
    <w:rsid w:val="00494E8B"/>
    <w:rsid w:val="004B7655"/>
    <w:rsid w:val="004D72DB"/>
    <w:rsid w:val="004E5EB2"/>
    <w:rsid w:val="00552435"/>
    <w:rsid w:val="005606DE"/>
    <w:rsid w:val="005A4808"/>
    <w:rsid w:val="005B06E8"/>
    <w:rsid w:val="005E6764"/>
    <w:rsid w:val="006201A2"/>
    <w:rsid w:val="006217FC"/>
    <w:rsid w:val="00632F86"/>
    <w:rsid w:val="006531AA"/>
    <w:rsid w:val="00687A93"/>
    <w:rsid w:val="006914A3"/>
    <w:rsid w:val="006A0E1B"/>
    <w:rsid w:val="006A4950"/>
    <w:rsid w:val="006B1F1D"/>
    <w:rsid w:val="006B685A"/>
    <w:rsid w:val="006D6BDF"/>
    <w:rsid w:val="006F1084"/>
    <w:rsid w:val="00746941"/>
    <w:rsid w:val="00766AEA"/>
    <w:rsid w:val="007872EB"/>
    <w:rsid w:val="007B60F7"/>
    <w:rsid w:val="007C2164"/>
    <w:rsid w:val="007F03BC"/>
    <w:rsid w:val="007F3A77"/>
    <w:rsid w:val="007F537F"/>
    <w:rsid w:val="00801268"/>
    <w:rsid w:val="00804A87"/>
    <w:rsid w:val="00832EA3"/>
    <w:rsid w:val="008503EB"/>
    <w:rsid w:val="00854762"/>
    <w:rsid w:val="00854788"/>
    <w:rsid w:val="00861932"/>
    <w:rsid w:val="00863125"/>
    <w:rsid w:val="008750FA"/>
    <w:rsid w:val="0088731F"/>
    <w:rsid w:val="008F4768"/>
    <w:rsid w:val="00901540"/>
    <w:rsid w:val="00910135"/>
    <w:rsid w:val="00921ED7"/>
    <w:rsid w:val="00922216"/>
    <w:rsid w:val="0094534C"/>
    <w:rsid w:val="00975F6F"/>
    <w:rsid w:val="00987C3E"/>
    <w:rsid w:val="009A61A2"/>
    <w:rsid w:val="009D5246"/>
    <w:rsid w:val="009E12EF"/>
    <w:rsid w:val="009E36E6"/>
    <w:rsid w:val="009E47EE"/>
    <w:rsid w:val="009E5E68"/>
    <w:rsid w:val="009F6C47"/>
    <w:rsid w:val="00A10EFA"/>
    <w:rsid w:val="00A12362"/>
    <w:rsid w:val="00A357C0"/>
    <w:rsid w:val="00A41DF4"/>
    <w:rsid w:val="00A62550"/>
    <w:rsid w:val="00AB2C83"/>
    <w:rsid w:val="00AB38DC"/>
    <w:rsid w:val="00AE55BB"/>
    <w:rsid w:val="00AF2BF9"/>
    <w:rsid w:val="00B02A24"/>
    <w:rsid w:val="00B201EB"/>
    <w:rsid w:val="00B26AF4"/>
    <w:rsid w:val="00B350C6"/>
    <w:rsid w:val="00B6208A"/>
    <w:rsid w:val="00B64D92"/>
    <w:rsid w:val="00BC2424"/>
    <w:rsid w:val="00BC2515"/>
    <w:rsid w:val="00BD5044"/>
    <w:rsid w:val="00BE181E"/>
    <w:rsid w:val="00BF1BCC"/>
    <w:rsid w:val="00BF63BE"/>
    <w:rsid w:val="00C046D2"/>
    <w:rsid w:val="00C14181"/>
    <w:rsid w:val="00C3140B"/>
    <w:rsid w:val="00C450E1"/>
    <w:rsid w:val="00C7271D"/>
    <w:rsid w:val="00C94DAB"/>
    <w:rsid w:val="00CD1560"/>
    <w:rsid w:val="00D1564B"/>
    <w:rsid w:val="00D20B4C"/>
    <w:rsid w:val="00D52CFA"/>
    <w:rsid w:val="00D610F3"/>
    <w:rsid w:val="00D64AB4"/>
    <w:rsid w:val="00D76098"/>
    <w:rsid w:val="00DA179A"/>
    <w:rsid w:val="00DB2282"/>
    <w:rsid w:val="00DD29ED"/>
    <w:rsid w:val="00DF2508"/>
    <w:rsid w:val="00E04B17"/>
    <w:rsid w:val="00E0637A"/>
    <w:rsid w:val="00E06968"/>
    <w:rsid w:val="00E32D5D"/>
    <w:rsid w:val="00E40E06"/>
    <w:rsid w:val="00E52CAB"/>
    <w:rsid w:val="00E61E6D"/>
    <w:rsid w:val="00E85645"/>
    <w:rsid w:val="00E91E96"/>
    <w:rsid w:val="00E97CFA"/>
    <w:rsid w:val="00EA44A4"/>
    <w:rsid w:val="00EA598D"/>
    <w:rsid w:val="00EC3C22"/>
    <w:rsid w:val="00EC6364"/>
    <w:rsid w:val="00ED5919"/>
    <w:rsid w:val="00EF1436"/>
    <w:rsid w:val="00EF644B"/>
    <w:rsid w:val="00F01A2E"/>
    <w:rsid w:val="00F01F51"/>
    <w:rsid w:val="00F146D8"/>
    <w:rsid w:val="00F14D8D"/>
    <w:rsid w:val="00F274A1"/>
    <w:rsid w:val="00F3599C"/>
    <w:rsid w:val="00F476BE"/>
    <w:rsid w:val="00F91B98"/>
    <w:rsid w:val="00F969E2"/>
    <w:rsid w:val="00FB1534"/>
    <w:rsid w:val="00FC1FF6"/>
    <w:rsid w:val="00FD085D"/>
    <w:rsid w:val="00FD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0D38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styleId="Refdecomentario">
    <w:name w:val="annotation reference"/>
    <w:basedOn w:val="Fuentedeprrafopredeter"/>
    <w:uiPriority w:val="99"/>
    <w:semiHidden/>
    <w:unhideWhenUsed/>
    <w:rsid w:val="00AC1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14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144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14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1443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AC144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633A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415FE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7C216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styleId="Refdecomentario">
    <w:name w:val="annotation reference"/>
    <w:basedOn w:val="Fuentedeprrafopredeter"/>
    <w:uiPriority w:val="99"/>
    <w:semiHidden/>
    <w:unhideWhenUsed/>
    <w:rsid w:val="00AC1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14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144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14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1443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AC144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633A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415FE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7C21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5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5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7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1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8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elanco.com/es-latam" TargetMode="External"/><Relationship Id="rId20" Type="http://schemas.openxmlformats.org/officeDocument/2006/relationships/theme" Target="theme/theme1.xml"/><Relationship Id="rId26" Type="http://schemas.microsoft.com/office/2011/relationships/commentsExtended" Target="commentsExtended.xml"/><Relationship Id="rId28" Type="http://schemas.microsoft.com/office/2011/relationships/people" Target="people.xml"/><Relationship Id="rId29" Type="http://schemas.microsoft.com/office/2016/09/relationships/commentsIds" Target="commentsIds.xml"/><Relationship Id="rId30" Type="http://schemas.microsoft.com/office/2018/08/relationships/commentsExtensible" Target="commentsExtensible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aPP5asj3N+CV66pGbuZiIFjgdQ==">CgMxLjAyDmguMmNvdnNkbTQybWw1OAByITFVOHJlelhjd282MUlxcjNvellFNkcwN0xaaEU2REQ2MQ==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8de538a-67f2-49df-9c76-9353475b1125}" enabled="1" method="Privileged" siteId="{8e41bacc-baba-48d6-9fcb-708bd1208e3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716</Words>
  <Characters>3942</Characters>
  <Application>Microsoft Macintosh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Mercè Balañá</dc:creator>
  <cp:lastModifiedBy>Valeria Torno</cp:lastModifiedBy>
  <cp:revision>2</cp:revision>
  <dcterms:created xsi:type="dcterms:W3CDTF">2026-03-05T10:01:00Z</dcterms:created>
  <dcterms:modified xsi:type="dcterms:W3CDTF">2026-03-05T10:01:00Z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</Properties>
</file>